
<file path=[Content_Types].xml><?xml version="1.0" encoding="utf-8"?>
<Types xmlns="http://schemas.openxmlformats.org/package/2006/content-types">
  <Default Extension="xml" ContentType="application/xml"/>
  <Default Extension="tif" ContentType="image/tiff"/>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180"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0271A8" w:rsidRPr="000F3D51" w14:paraId="1E8682F8" w14:textId="77777777" w:rsidTr="001428CE">
        <w:tc>
          <w:tcPr>
            <w:tcW w:w="9180" w:type="dxa"/>
            <w:tcBorders>
              <w:top w:val="single" w:sz="4" w:space="0" w:color="auto"/>
            </w:tcBorders>
          </w:tcPr>
          <w:p w14:paraId="24885DE3" w14:textId="77777777" w:rsidR="000271A8" w:rsidRPr="000F3D51" w:rsidRDefault="000271A8" w:rsidP="001428CE">
            <w:pPr>
              <w:pStyle w:val="Body"/>
              <w:spacing w:after="0" w:line="240" w:lineRule="auto"/>
              <w:ind w:left="0"/>
              <w:rPr>
                <w:sz w:val="16"/>
                <w:szCs w:val="16"/>
              </w:rPr>
            </w:pPr>
          </w:p>
        </w:tc>
      </w:tr>
      <w:tr w:rsidR="000271A8" w:rsidRPr="000F3D51" w14:paraId="26971E4B" w14:textId="77777777" w:rsidTr="001428CE">
        <w:tc>
          <w:tcPr>
            <w:tcW w:w="9180" w:type="dxa"/>
            <w:shd w:val="clear" w:color="auto" w:fill="4BACC6" w:themeFill="accent5"/>
          </w:tcPr>
          <w:p w14:paraId="295B173C" w14:textId="51D2FCC2" w:rsidR="000271A8" w:rsidRPr="000F3D51" w:rsidRDefault="003A6D1B" w:rsidP="00961EB9">
            <w:pPr>
              <w:pStyle w:val="Title-Type"/>
            </w:pPr>
            <w:r w:rsidRPr="000F3D51">
              <w:t xml:space="preserve">Design </w:t>
            </w:r>
            <w:r w:rsidR="00E91DE7" w:rsidRPr="000F3D51">
              <w:t>Documentation</w:t>
            </w:r>
            <w:r w:rsidR="00BE06D2" w:rsidRPr="000F3D51">
              <w:t xml:space="preserve"> </w:t>
            </w:r>
          </w:p>
        </w:tc>
      </w:tr>
      <w:tr w:rsidR="000271A8" w:rsidRPr="000F3D51" w14:paraId="45DD588A" w14:textId="77777777" w:rsidTr="001428CE">
        <w:tc>
          <w:tcPr>
            <w:tcW w:w="9180" w:type="dxa"/>
          </w:tcPr>
          <w:p w14:paraId="0E71FC01" w14:textId="77777777" w:rsidR="000271A8" w:rsidRPr="000F3D51" w:rsidRDefault="000271A8" w:rsidP="003A32DC">
            <w:pPr>
              <w:pStyle w:val="Body"/>
              <w:ind w:left="0"/>
              <w:rPr>
                <w:sz w:val="10"/>
                <w:szCs w:val="10"/>
              </w:rPr>
            </w:pPr>
          </w:p>
        </w:tc>
      </w:tr>
      <w:tr w:rsidR="000271A8" w:rsidRPr="000F3D51" w14:paraId="5D6FD220" w14:textId="77777777" w:rsidTr="001428CE">
        <w:tc>
          <w:tcPr>
            <w:tcW w:w="9180" w:type="dxa"/>
            <w:shd w:val="clear" w:color="auto" w:fill="D9D9D9" w:themeFill="background1" w:themeFillShade="D9"/>
          </w:tcPr>
          <w:p w14:paraId="32D96168" w14:textId="48DDBAF7" w:rsidR="000271A8" w:rsidRPr="000F3D51" w:rsidRDefault="001428CE" w:rsidP="008A68BF">
            <w:pPr>
              <w:pStyle w:val="Title-ReportTitle"/>
            </w:pPr>
            <w:r w:rsidRPr="000F3D51">
              <w:t>Vote-by-Mail Envelope Design</w:t>
            </w:r>
          </w:p>
          <w:p w14:paraId="60046AAE" w14:textId="0626DD08" w:rsidR="001428CE" w:rsidRPr="000F3D51" w:rsidRDefault="001428CE" w:rsidP="008A68BF">
            <w:pPr>
              <w:pStyle w:val="Title-ReportTitle"/>
            </w:pPr>
            <w:r w:rsidRPr="000F3D51">
              <w:t>for California</w:t>
            </w:r>
          </w:p>
          <w:p w14:paraId="579A81BB" w14:textId="45AB30F8" w:rsidR="001428CE" w:rsidRPr="000F3D51" w:rsidRDefault="00B07435" w:rsidP="00B43E70">
            <w:pPr>
              <w:pStyle w:val="Body"/>
              <w:spacing w:before="160" w:line="240" w:lineRule="auto"/>
              <w:ind w:left="0"/>
              <w:contextualSpacing/>
            </w:pPr>
            <w:r w:rsidRPr="000F3D51">
              <w:rPr>
                <w:sz w:val="28"/>
              </w:rPr>
              <w:t>December</w:t>
            </w:r>
            <w:r w:rsidR="00BB5F05" w:rsidRPr="000F3D51">
              <w:rPr>
                <w:sz w:val="28"/>
              </w:rPr>
              <w:t xml:space="preserve"> 1</w:t>
            </w:r>
            <w:r w:rsidR="003634C9" w:rsidRPr="000F3D51">
              <w:rPr>
                <w:sz w:val="28"/>
              </w:rPr>
              <w:t>5</w:t>
            </w:r>
            <w:r w:rsidR="00EC4DE0">
              <w:rPr>
                <w:sz w:val="28"/>
              </w:rPr>
              <w:t xml:space="preserve">, 2017 </w:t>
            </w:r>
          </w:p>
        </w:tc>
      </w:tr>
    </w:tbl>
    <w:p w14:paraId="7362B421" w14:textId="77777777" w:rsidR="003A32DC" w:rsidRPr="000F3D51" w:rsidRDefault="003A32DC" w:rsidP="003A32DC">
      <w:pPr>
        <w:pStyle w:val="Body"/>
      </w:pPr>
    </w:p>
    <w:p w14:paraId="3FDCCCBC" w14:textId="061160C1" w:rsidR="00111B07" w:rsidRPr="000F3D51" w:rsidRDefault="00111B07" w:rsidP="00111B07">
      <w:pPr>
        <w:pStyle w:val="Intro"/>
      </w:pPr>
      <w:r w:rsidRPr="000F3D51">
        <w:t>In 2018, the first counties in California will start the transition to a new elections model under the Voter’s Choice Act, in which all voters will receive their ballots by mail, with options to return them</w:t>
      </w:r>
      <w:r w:rsidR="00A544B4" w:rsidRPr="000F3D51">
        <w:t xml:space="preserve"> by mail or dropbox, or they can choose</w:t>
      </w:r>
      <w:r w:rsidRPr="000F3D51">
        <w:t xml:space="preserve"> to vote in person.</w:t>
      </w:r>
    </w:p>
    <w:p w14:paraId="14A711F4" w14:textId="5C3C4EB8" w:rsidR="00111B07" w:rsidRPr="000F3D51" w:rsidRDefault="00CE45F7" w:rsidP="00111B07">
      <w:pPr>
        <w:pStyle w:val="Intro"/>
      </w:pPr>
      <w:r w:rsidRPr="000F3D51">
        <w:t>To help</w:t>
      </w:r>
      <w:r w:rsidR="00111B07" w:rsidRPr="000F3D51">
        <w:t xml:space="preserve"> prepare for this transition, the Center for Civic Design </w:t>
      </w:r>
      <w:r w:rsidR="00EF1B3C" w:rsidRPr="000F3D51">
        <w:t>has worked</w:t>
      </w:r>
      <w:r w:rsidR="00111B07" w:rsidRPr="000F3D51">
        <w:t xml:space="preserve"> with the California</w:t>
      </w:r>
      <w:r w:rsidR="00EF1B3C" w:rsidRPr="000F3D51">
        <w:t xml:space="preserve"> Secretary of State’s office, c</w:t>
      </w:r>
      <w:r w:rsidR="00111B07" w:rsidRPr="000F3D51">
        <w:t>ounty election offices</w:t>
      </w:r>
      <w:r w:rsidR="00EF1B3C" w:rsidRPr="000F3D51">
        <w:t>, and national experts</w:t>
      </w:r>
      <w:r w:rsidR="00111B07" w:rsidRPr="000F3D51">
        <w:t xml:space="preserve"> to design templates for the vote-by-mail packages, including the envelopes sent out by the local election offices, the ballot return packages</w:t>
      </w:r>
      <w:r w:rsidR="00A544B4" w:rsidRPr="000F3D51">
        <w:t>,</w:t>
      </w:r>
      <w:r w:rsidR="00111B07" w:rsidRPr="000F3D51">
        <w:t xml:space="preserve"> an</w:t>
      </w:r>
      <w:r w:rsidR="00632A14" w:rsidRPr="000F3D51">
        <w:t xml:space="preserve">d the instructions for </w:t>
      </w:r>
      <w:r w:rsidR="00111B07" w:rsidRPr="000F3D51">
        <w:t>voters.</w:t>
      </w:r>
    </w:p>
    <w:p w14:paraId="0CF5D8F9" w14:textId="00AB5C3D" w:rsidR="00111B07" w:rsidRPr="000F3D51" w:rsidRDefault="0050583E" w:rsidP="00961EB9">
      <w:pPr>
        <w:pStyle w:val="TOCHeading"/>
      </w:pPr>
      <w:bookmarkStart w:id="0" w:name="_Toc496639104"/>
      <w:r w:rsidRPr="000F3D51">
        <w:t xml:space="preserve">The goals for </w:t>
      </w:r>
      <w:bookmarkEnd w:id="0"/>
      <w:r w:rsidR="00D70831" w:rsidRPr="000F3D51">
        <w:t>the design</w:t>
      </w:r>
      <w:r w:rsidR="00111B07" w:rsidRPr="000F3D51">
        <w:t xml:space="preserve"> </w:t>
      </w:r>
    </w:p>
    <w:p w14:paraId="0AB3EE28" w14:textId="25E1E468" w:rsidR="00D70831" w:rsidRPr="000F3D51" w:rsidRDefault="00CE45F7" w:rsidP="000C21D3">
      <w:pPr>
        <w:pStyle w:val="Body"/>
      </w:pPr>
      <w:r w:rsidRPr="000F3D51">
        <w:t>The goal of this project</w:t>
      </w:r>
      <w:r w:rsidR="00D70831" w:rsidRPr="000F3D51">
        <w:t xml:space="preserve"> is to create materials that can be used in any county, whether it is implementing the </w:t>
      </w:r>
      <w:r w:rsidRPr="000F3D51">
        <w:t>full Voter’s Choice Act or not. A consistent design for vote-by-mail will help election offices and advocacy groups help voters identify and use vote-by-mail more effectively. It is also a fresh design to go along with a new voting model.</w:t>
      </w:r>
    </w:p>
    <w:p w14:paraId="605179E7" w14:textId="703CCAF5" w:rsidR="00CE45F7" w:rsidRPr="000F3D51" w:rsidRDefault="00D70831" w:rsidP="00CE45F7">
      <w:pPr>
        <w:pStyle w:val="Intro"/>
      </w:pPr>
      <w:r w:rsidRPr="000F3D51">
        <w:t xml:space="preserve">This design is intended to be a flexible template, providing consistency and a logical layout, </w:t>
      </w:r>
      <w:r w:rsidR="00621062" w:rsidRPr="000F3D51">
        <w:t>while</w:t>
      </w:r>
      <w:r w:rsidRPr="000F3D51">
        <w:t xml:space="preserve"> allowing for variations based on the size and layout of different envelope </w:t>
      </w:r>
      <w:r w:rsidR="00621062" w:rsidRPr="000F3D51">
        <w:t xml:space="preserve">styles and election management </w:t>
      </w:r>
      <w:r w:rsidRPr="000F3D51">
        <w:t>systems</w:t>
      </w:r>
      <w:r w:rsidR="00CE45F7" w:rsidRPr="000F3D51">
        <w:t>.</w:t>
      </w:r>
    </w:p>
    <w:p w14:paraId="5E7FCBC4" w14:textId="631E0EBC" w:rsidR="00331A10" w:rsidRPr="000F3D51" w:rsidRDefault="00331A10" w:rsidP="00CE45F7">
      <w:pPr>
        <w:pStyle w:val="Intro"/>
      </w:pPr>
      <w:r w:rsidRPr="000F3D51">
        <w:t>Another important goal is a vote-by-mail package that even new voters, voters with low literacy, or voters with low c</w:t>
      </w:r>
      <w:r w:rsidR="00D70831" w:rsidRPr="000F3D51">
        <w:t xml:space="preserve">ivic literacy can use accurately, to reduce </w:t>
      </w:r>
      <w:r w:rsidRPr="000F3D51">
        <w:t>the number of ballots that</w:t>
      </w:r>
      <w:r w:rsidR="00D70831" w:rsidRPr="000F3D51">
        <w:t xml:space="preserve"> </w:t>
      </w:r>
      <w:r w:rsidRPr="000F3D51">
        <w:t xml:space="preserve">cannot be counted or </w:t>
      </w:r>
      <w:r w:rsidR="00D70831" w:rsidRPr="000F3D51">
        <w:t>require corrections.</w:t>
      </w:r>
      <w:r w:rsidRPr="000F3D51">
        <w:t xml:space="preserve"> </w:t>
      </w:r>
    </w:p>
    <w:p w14:paraId="41AD8A92" w14:textId="2ED27DB7" w:rsidR="0050583E" w:rsidRPr="000F3D51" w:rsidRDefault="0050583E" w:rsidP="00F3558F">
      <w:pPr>
        <w:pStyle w:val="Body-ListIntro"/>
      </w:pPr>
      <w:r w:rsidRPr="000F3D51">
        <w:lastRenderedPageBreak/>
        <w:t>A successful design will make it easier for voters to vote by mail, within affordable and robust election administration. The design</w:t>
      </w:r>
      <w:r w:rsidR="00B95A16" w:rsidRPr="000F3D51">
        <w:t xml:space="preserve"> must work for all stakeholders:</w:t>
      </w:r>
    </w:p>
    <w:p w14:paraId="39A9CF9E" w14:textId="6E1A16D2" w:rsidR="0050583E" w:rsidRPr="000F3D51" w:rsidRDefault="0050583E" w:rsidP="00F3558F">
      <w:pPr>
        <w:pStyle w:val="BodyBullets"/>
      </w:pPr>
      <w:r w:rsidRPr="000F3D51">
        <w:t>Make it easier for voters to recognize and return their ballot accurately, with clear, effective instructions</w:t>
      </w:r>
      <w:r w:rsidR="0029126F" w:rsidRPr="000F3D51">
        <w:t>.</w:t>
      </w:r>
    </w:p>
    <w:p w14:paraId="0C6A9516" w14:textId="6FE63538" w:rsidR="000B1338" w:rsidRPr="000F3D51" w:rsidRDefault="000B1338" w:rsidP="00F3558F">
      <w:pPr>
        <w:pStyle w:val="BodyBullets"/>
      </w:pPr>
      <w:r w:rsidRPr="000F3D51">
        <w:t>Support bilingual ballots to meet Voting Rights Act language access requirements, while still making the envelopes easy to read and use.</w:t>
      </w:r>
    </w:p>
    <w:p w14:paraId="428EAC4D" w14:textId="4ECB57A4" w:rsidR="00F3558F" w:rsidRPr="000F3D51" w:rsidRDefault="00F3558F" w:rsidP="00F3558F">
      <w:pPr>
        <w:pStyle w:val="BodyBullets"/>
      </w:pPr>
      <w:r w:rsidRPr="000F3D51">
        <w:t>Improve election administration by creating materials that reduce errors</w:t>
      </w:r>
      <w:r w:rsidR="000C21D3" w:rsidRPr="000F3D51">
        <w:t xml:space="preserve"> </w:t>
      </w:r>
      <w:r w:rsidRPr="000F3D51">
        <w:t>and make it easier to process vote-by-mail ballots.</w:t>
      </w:r>
    </w:p>
    <w:p w14:paraId="7674DFE2" w14:textId="6E520F4B" w:rsidR="0050583E" w:rsidRPr="000F3D51" w:rsidRDefault="0050583E" w:rsidP="00F3558F">
      <w:pPr>
        <w:pStyle w:val="BodyBullets"/>
      </w:pPr>
      <w:r w:rsidRPr="000F3D51">
        <w:t xml:space="preserve">Support a statewide voter education campaign about how to vote by mail, by creating recognizable consistency across the state. </w:t>
      </w:r>
    </w:p>
    <w:p w14:paraId="7CBDE01A" w14:textId="77777777" w:rsidR="00F3558F" w:rsidRPr="000F3D51" w:rsidRDefault="00F3558F" w:rsidP="00F3558F">
      <w:pPr>
        <w:pStyle w:val="BodyBullets"/>
      </w:pPr>
      <w:r w:rsidRPr="000F3D51">
        <w:t>Support local election offices with flexibility to customize the templates to local information and their procedures and systems for handling vote-by-mail materials.</w:t>
      </w:r>
    </w:p>
    <w:p w14:paraId="7F3418D9" w14:textId="11E6DE17" w:rsidR="00CA21B3" w:rsidRPr="000F3D51" w:rsidRDefault="0050583E" w:rsidP="00CA21B3">
      <w:pPr>
        <w:pStyle w:val="BodyBullets"/>
      </w:pPr>
      <w:r w:rsidRPr="000F3D51">
        <w:t>Support accurate handling and delivery of ballots sent through the US Postal Service (USPS)</w:t>
      </w:r>
      <w:r w:rsidR="0029126F" w:rsidRPr="000F3D51">
        <w:t>.</w:t>
      </w:r>
      <w:r w:rsidRPr="000F3D51">
        <w:t xml:space="preserve"> </w:t>
      </w:r>
    </w:p>
    <w:p w14:paraId="22FD684E" w14:textId="75BE6C56" w:rsidR="00E02630" w:rsidRPr="000F3D51" w:rsidRDefault="00CA21B3" w:rsidP="00961EB9">
      <w:pPr>
        <w:pStyle w:val="TOCHeading"/>
      </w:pPr>
      <w:bookmarkStart w:id="1" w:name="_Toc496639105"/>
      <w:r w:rsidRPr="000F3D51">
        <w:t>W</w:t>
      </w:r>
      <w:r w:rsidR="00486D61" w:rsidRPr="000F3D51">
        <w:t xml:space="preserve">hat’s in the </w:t>
      </w:r>
      <w:r w:rsidR="009373EF" w:rsidRPr="000F3D51">
        <w:t>design?</w:t>
      </w:r>
      <w:bookmarkEnd w:id="1"/>
    </w:p>
    <w:p w14:paraId="52396E25" w14:textId="3560027F" w:rsidR="00CA21B3" w:rsidRPr="000F3D51" w:rsidRDefault="00CA21B3" w:rsidP="00CA21B3">
      <w:pPr>
        <w:pStyle w:val="Body-ListIntro"/>
      </w:pPr>
      <w:r w:rsidRPr="000F3D51">
        <w:t>The design includes:</w:t>
      </w:r>
    </w:p>
    <w:p w14:paraId="28D08598" w14:textId="2DAE7717" w:rsidR="00E02630" w:rsidRPr="000F3D51" w:rsidRDefault="00E02630" w:rsidP="00E02630">
      <w:pPr>
        <w:pStyle w:val="BodyBullets"/>
      </w:pPr>
      <w:r w:rsidRPr="000F3D51">
        <w:t>A logical arrangement of the content elements that can be adapted to different envelope systems.</w:t>
      </w:r>
    </w:p>
    <w:p w14:paraId="25E718C8" w14:textId="146256A6" w:rsidR="00E02630" w:rsidRPr="000F3D51" w:rsidRDefault="00E02630" w:rsidP="00E02630">
      <w:pPr>
        <w:pStyle w:val="BodyBullets"/>
      </w:pPr>
      <w:r w:rsidRPr="000F3D51">
        <w:t>A layout that can adapt to different size envelopes, within a reasonable range of sizes in common use.</w:t>
      </w:r>
    </w:p>
    <w:p w14:paraId="19446F36" w14:textId="0A64B553" w:rsidR="00EF22A3" w:rsidRPr="000F3D51" w:rsidRDefault="005657F9" w:rsidP="00E02630">
      <w:pPr>
        <w:pStyle w:val="BodyBullets"/>
      </w:pPr>
      <w:r w:rsidRPr="000F3D51">
        <w:t>Sample text</w:t>
      </w:r>
      <w:r w:rsidR="003726FA" w:rsidRPr="000F3D51">
        <w:t xml:space="preserve"> for the envelopes and instructional inserts</w:t>
      </w:r>
      <w:r w:rsidRPr="000F3D51">
        <w:t xml:space="preserve"> that can be customized to the needs of each county.</w:t>
      </w:r>
    </w:p>
    <w:p w14:paraId="4502F900" w14:textId="105B0618" w:rsidR="005657F9" w:rsidRPr="000F3D51" w:rsidRDefault="005657F9" w:rsidP="005657F9">
      <w:pPr>
        <w:pStyle w:val="BodyBullets"/>
      </w:pPr>
      <w:r w:rsidRPr="000F3D51">
        <w:t>Guidelines for how color can be used consistently and meaningfully</w:t>
      </w:r>
      <w:r w:rsidR="00530097" w:rsidRPr="000F3D51">
        <w:t xml:space="preserve"> to support easy identification of the envelopes and </w:t>
      </w:r>
      <w:r w:rsidRPr="000F3D51">
        <w:t>specifications.</w:t>
      </w:r>
    </w:p>
    <w:p w14:paraId="58B3D75D" w14:textId="3C4B854F" w:rsidR="005657F9" w:rsidRPr="000F3D51" w:rsidRDefault="003726FA" w:rsidP="00E02630">
      <w:pPr>
        <w:pStyle w:val="BodyBullets"/>
      </w:pPr>
      <w:r w:rsidRPr="000F3D51">
        <w:t xml:space="preserve">Sample instruction inserts. </w:t>
      </w:r>
    </w:p>
    <w:p w14:paraId="60E2E515" w14:textId="77777777" w:rsidR="00CA21B3" w:rsidRPr="000F3D51" w:rsidRDefault="00CA21B3" w:rsidP="00CA21B3">
      <w:pPr>
        <w:pStyle w:val="Body"/>
      </w:pPr>
    </w:p>
    <w:p w14:paraId="4671AE8B" w14:textId="4E86F44D" w:rsidR="006A0398" w:rsidRPr="000F3D51" w:rsidRDefault="006A0398">
      <w:pPr>
        <w:rPr>
          <w:rFonts w:ascii="Open Sans" w:eastAsia="ヒラギノ角ゴ Pro W3" w:hAnsi="Open Sans" w:cs="Times New Roman"/>
          <w:b/>
          <w:bCs/>
          <w:sz w:val="28"/>
          <w:szCs w:val="22"/>
          <w:lang w:eastAsia="ja-JP"/>
        </w:rPr>
      </w:pPr>
    </w:p>
    <w:p w14:paraId="715AEE86" w14:textId="77777777" w:rsidR="00D70831" w:rsidRPr="000F3D51" w:rsidRDefault="00D70831">
      <w:pPr>
        <w:rPr>
          <w:rFonts w:ascii="Calibri" w:eastAsia="ヒラギノ角ゴ Pro W3" w:hAnsi="Calibri" w:cs="Times New Roman"/>
          <w:b/>
          <w:bCs/>
          <w:sz w:val="32"/>
          <w:szCs w:val="22"/>
          <w:lang w:eastAsia="ja-JP"/>
        </w:rPr>
      </w:pPr>
      <w:r w:rsidRPr="000F3D51">
        <w:rPr>
          <w:sz w:val="32"/>
        </w:rPr>
        <w:br w:type="page"/>
      </w:r>
    </w:p>
    <w:p w14:paraId="3E7AC9F1" w14:textId="77777777" w:rsidR="008644CD" w:rsidRPr="000F3D51" w:rsidRDefault="00543041" w:rsidP="00961EB9">
      <w:pPr>
        <w:pStyle w:val="TOCHeading"/>
        <w:pBdr>
          <w:top w:val="single" w:sz="12" w:space="1" w:color="A6A6A6" w:themeColor="background1" w:themeShade="A6"/>
          <w:bottom w:val="single" w:sz="12" w:space="1" w:color="A6A6A6" w:themeColor="background1" w:themeShade="A6"/>
        </w:pBdr>
      </w:pPr>
      <w:r w:rsidRPr="000F3D51">
        <w:lastRenderedPageBreak/>
        <w:t>Table of Content</w:t>
      </w:r>
      <w:r w:rsidR="00961EB9" w:rsidRPr="000F3D51">
        <w:t>s</w:t>
      </w:r>
      <w:r w:rsidRPr="000F3D51">
        <w:rPr>
          <w:rStyle w:val="Hyperlink"/>
          <w:rFonts w:eastAsiaTheme="minorEastAsia" w:cstheme="minorBidi"/>
          <w:szCs w:val="24"/>
        </w:rPr>
        <w:fldChar w:fldCharType="begin"/>
      </w:r>
      <w:r w:rsidRPr="000F3D51">
        <w:rPr>
          <w:rStyle w:val="Hyperlink"/>
          <w:rFonts w:eastAsiaTheme="minorEastAsia" w:cstheme="minorBidi"/>
          <w:bCs/>
          <w:sz w:val="24"/>
          <w:szCs w:val="24"/>
        </w:rPr>
        <w:instrText xml:space="preserve"> TOC </w:instrText>
      </w:r>
      <w:r w:rsidR="006A0398" w:rsidRPr="000F3D51">
        <w:rPr>
          <w:rStyle w:val="Hyperlink"/>
          <w:rFonts w:eastAsiaTheme="minorEastAsia" w:cstheme="minorBidi"/>
          <w:bCs/>
          <w:sz w:val="24"/>
          <w:szCs w:val="24"/>
        </w:rPr>
        <w:instrText>\o "1-2</w:instrText>
      </w:r>
      <w:r w:rsidRPr="000F3D51">
        <w:rPr>
          <w:rStyle w:val="Hyperlink"/>
          <w:rFonts w:eastAsiaTheme="minorEastAsia" w:cstheme="minorBidi"/>
          <w:bCs/>
          <w:sz w:val="24"/>
          <w:szCs w:val="24"/>
        </w:rPr>
        <w:instrText xml:space="preserve">" \h \z </w:instrText>
      </w:r>
      <w:r w:rsidRPr="000F3D51">
        <w:rPr>
          <w:rStyle w:val="Hyperlink"/>
          <w:rFonts w:eastAsiaTheme="minorEastAsia" w:cstheme="minorBidi"/>
          <w:szCs w:val="24"/>
        </w:rPr>
        <w:fldChar w:fldCharType="separate"/>
      </w:r>
    </w:p>
    <w:p w14:paraId="07A204DC" w14:textId="77777777" w:rsidR="008644CD" w:rsidRPr="000F3D51" w:rsidRDefault="008644CD">
      <w:pPr>
        <w:pStyle w:val="TOC1"/>
        <w:rPr>
          <w:rFonts w:asciiTheme="minorHAnsi" w:hAnsiTheme="minorHAnsi"/>
          <w:b w:val="0"/>
        </w:rPr>
      </w:pPr>
      <w:r w:rsidRPr="000F3D51">
        <w:t>Envelope layouts</w:t>
      </w:r>
      <w:r w:rsidRPr="000F3D51">
        <w:tab/>
      </w:r>
      <w:r w:rsidRPr="000F3D51">
        <w:fldChar w:fldCharType="begin"/>
      </w:r>
      <w:r w:rsidRPr="000F3D51">
        <w:instrText xml:space="preserve"> PAGEREF _Toc374795357 \h </w:instrText>
      </w:r>
      <w:r w:rsidRPr="000F3D51">
        <w:fldChar w:fldCharType="separate"/>
      </w:r>
      <w:r w:rsidR="00D0405D">
        <w:rPr>
          <w:noProof/>
        </w:rPr>
        <w:t>4</w:t>
      </w:r>
      <w:r w:rsidRPr="000F3D51">
        <w:fldChar w:fldCharType="end"/>
      </w:r>
    </w:p>
    <w:p w14:paraId="6DA12B62" w14:textId="77777777" w:rsidR="008644CD" w:rsidRPr="000F3D51" w:rsidRDefault="008644CD">
      <w:pPr>
        <w:pStyle w:val="TOC2"/>
        <w:rPr>
          <w:rFonts w:asciiTheme="minorHAnsi" w:hAnsiTheme="minorHAnsi"/>
          <w:noProof w:val="0"/>
          <w:sz w:val="24"/>
        </w:rPr>
      </w:pPr>
      <w:r w:rsidRPr="000F3D51">
        <w:rPr>
          <w:noProof w:val="0"/>
        </w:rPr>
        <w:t>Outgoing envelope front</w:t>
      </w:r>
      <w:r w:rsidRPr="000F3D51">
        <w:rPr>
          <w:noProof w:val="0"/>
        </w:rPr>
        <w:tab/>
      </w:r>
      <w:r w:rsidRPr="000F3D51">
        <w:rPr>
          <w:noProof w:val="0"/>
        </w:rPr>
        <w:fldChar w:fldCharType="begin"/>
      </w:r>
      <w:r w:rsidRPr="000F3D51">
        <w:rPr>
          <w:noProof w:val="0"/>
        </w:rPr>
        <w:instrText xml:space="preserve"> PAGEREF _Toc374795358 \h </w:instrText>
      </w:r>
      <w:r w:rsidRPr="000F3D51">
        <w:rPr>
          <w:noProof w:val="0"/>
        </w:rPr>
      </w:r>
      <w:r w:rsidRPr="000F3D51">
        <w:rPr>
          <w:noProof w:val="0"/>
        </w:rPr>
        <w:fldChar w:fldCharType="separate"/>
      </w:r>
      <w:r w:rsidR="00D0405D">
        <w:t>4</w:t>
      </w:r>
      <w:r w:rsidRPr="000F3D51">
        <w:rPr>
          <w:noProof w:val="0"/>
        </w:rPr>
        <w:fldChar w:fldCharType="end"/>
      </w:r>
    </w:p>
    <w:p w14:paraId="5B0A4908" w14:textId="77777777" w:rsidR="008644CD" w:rsidRPr="000F3D51" w:rsidRDefault="008644CD">
      <w:pPr>
        <w:pStyle w:val="TOC2"/>
        <w:rPr>
          <w:rFonts w:asciiTheme="minorHAnsi" w:hAnsiTheme="minorHAnsi"/>
          <w:noProof w:val="0"/>
          <w:sz w:val="24"/>
        </w:rPr>
      </w:pPr>
      <w:r w:rsidRPr="000F3D51">
        <w:rPr>
          <w:noProof w:val="0"/>
        </w:rPr>
        <w:t>Outgoing envelope back</w:t>
      </w:r>
      <w:r w:rsidRPr="000F3D51">
        <w:rPr>
          <w:noProof w:val="0"/>
        </w:rPr>
        <w:tab/>
      </w:r>
      <w:r w:rsidRPr="000F3D51">
        <w:rPr>
          <w:noProof w:val="0"/>
        </w:rPr>
        <w:fldChar w:fldCharType="begin"/>
      </w:r>
      <w:r w:rsidRPr="000F3D51">
        <w:rPr>
          <w:noProof w:val="0"/>
        </w:rPr>
        <w:instrText xml:space="preserve"> PAGEREF _Toc374795359 \h </w:instrText>
      </w:r>
      <w:r w:rsidRPr="000F3D51">
        <w:rPr>
          <w:noProof w:val="0"/>
        </w:rPr>
      </w:r>
      <w:r w:rsidRPr="000F3D51">
        <w:rPr>
          <w:noProof w:val="0"/>
        </w:rPr>
        <w:fldChar w:fldCharType="separate"/>
      </w:r>
      <w:r w:rsidR="00D0405D">
        <w:t>5</w:t>
      </w:r>
      <w:r w:rsidRPr="000F3D51">
        <w:rPr>
          <w:noProof w:val="0"/>
        </w:rPr>
        <w:fldChar w:fldCharType="end"/>
      </w:r>
    </w:p>
    <w:p w14:paraId="34A0B09E" w14:textId="77777777" w:rsidR="008644CD" w:rsidRPr="000F3D51" w:rsidRDefault="008644CD">
      <w:pPr>
        <w:pStyle w:val="TOC2"/>
        <w:rPr>
          <w:rFonts w:asciiTheme="minorHAnsi" w:hAnsiTheme="minorHAnsi"/>
          <w:noProof w:val="0"/>
          <w:sz w:val="24"/>
        </w:rPr>
      </w:pPr>
      <w:r w:rsidRPr="000F3D51">
        <w:rPr>
          <w:noProof w:val="0"/>
        </w:rPr>
        <w:t>Return envelope front</w:t>
      </w:r>
      <w:r w:rsidRPr="000F3D51">
        <w:rPr>
          <w:noProof w:val="0"/>
        </w:rPr>
        <w:tab/>
      </w:r>
      <w:r w:rsidRPr="000F3D51">
        <w:rPr>
          <w:noProof w:val="0"/>
        </w:rPr>
        <w:fldChar w:fldCharType="begin"/>
      </w:r>
      <w:r w:rsidRPr="000F3D51">
        <w:rPr>
          <w:noProof w:val="0"/>
        </w:rPr>
        <w:instrText xml:space="preserve"> PAGEREF _Toc374795360 \h </w:instrText>
      </w:r>
      <w:r w:rsidRPr="000F3D51">
        <w:rPr>
          <w:noProof w:val="0"/>
        </w:rPr>
      </w:r>
      <w:r w:rsidRPr="000F3D51">
        <w:rPr>
          <w:noProof w:val="0"/>
        </w:rPr>
        <w:fldChar w:fldCharType="separate"/>
      </w:r>
      <w:r w:rsidR="00D0405D">
        <w:t>6</w:t>
      </w:r>
      <w:r w:rsidRPr="000F3D51">
        <w:rPr>
          <w:noProof w:val="0"/>
        </w:rPr>
        <w:fldChar w:fldCharType="end"/>
      </w:r>
    </w:p>
    <w:p w14:paraId="13A468C8" w14:textId="77777777" w:rsidR="008644CD" w:rsidRPr="000F3D51" w:rsidRDefault="008644CD">
      <w:pPr>
        <w:pStyle w:val="TOC2"/>
        <w:rPr>
          <w:rFonts w:asciiTheme="minorHAnsi" w:hAnsiTheme="minorHAnsi"/>
          <w:noProof w:val="0"/>
          <w:sz w:val="24"/>
        </w:rPr>
      </w:pPr>
      <w:r w:rsidRPr="000F3D51">
        <w:rPr>
          <w:noProof w:val="0"/>
        </w:rPr>
        <w:t>Return envelope back with overprinting</w:t>
      </w:r>
      <w:r w:rsidRPr="000F3D51">
        <w:rPr>
          <w:noProof w:val="0"/>
        </w:rPr>
        <w:tab/>
      </w:r>
      <w:r w:rsidRPr="000F3D51">
        <w:rPr>
          <w:noProof w:val="0"/>
        </w:rPr>
        <w:fldChar w:fldCharType="begin"/>
      </w:r>
      <w:r w:rsidRPr="000F3D51">
        <w:rPr>
          <w:noProof w:val="0"/>
        </w:rPr>
        <w:instrText xml:space="preserve"> PAGEREF _Toc374795361 \h </w:instrText>
      </w:r>
      <w:r w:rsidRPr="000F3D51">
        <w:rPr>
          <w:noProof w:val="0"/>
        </w:rPr>
      </w:r>
      <w:r w:rsidRPr="000F3D51">
        <w:rPr>
          <w:noProof w:val="0"/>
        </w:rPr>
        <w:fldChar w:fldCharType="separate"/>
      </w:r>
      <w:r w:rsidR="00D0405D">
        <w:t>7</w:t>
      </w:r>
      <w:r w:rsidRPr="000F3D51">
        <w:rPr>
          <w:noProof w:val="0"/>
        </w:rPr>
        <w:fldChar w:fldCharType="end"/>
      </w:r>
    </w:p>
    <w:p w14:paraId="255469CB" w14:textId="77777777" w:rsidR="008644CD" w:rsidRPr="000F3D51" w:rsidRDefault="008644CD">
      <w:pPr>
        <w:pStyle w:val="TOC1"/>
        <w:rPr>
          <w:rFonts w:asciiTheme="minorHAnsi" w:hAnsiTheme="minorHAnsi"/>
          <w:b w:val="0"/>
        </w:rPr>
      </w:pPr>
      <w:r w:rsidRPr="000F3D51">
        <w:t>Using colors to identify ballot types and counties</w:t>
      </w:r>
      <w:r w:rsidRPr="000F3D51">
        <w:tab/>
      </w:r>
      <w:r w:rsidRPr="000F3D51">
        <w:fldChar w:fldCharType="begin"/>
      </w:r>
      <w:r w:rsidRPr="000F3D51">
        <w:instrText xml:space="preserve"> PAGEREF _Toc374795362 \h </w:instrText>
      </w:r>
      <w:r w:rsidRPr="000F3D51">
        <w:fldChar w:fldCharType="separate"/>
      </w:r>
      <w:r w:rsidR="00D0405D">
        <w:rPr>
          <w:noProof/>
        </w:rPr>
        <w:t>8</w:t>
      </w:r>
      <w:r w:rsidRPr="000F3D51">
        <w:fldChar w:fldCharType="end"/>
      </w:r>
    </w:p>
    <w:p w14:paraId="326B5FDF" w14:textId="77777777" w:rsidR="008644CD" w:rsidRPr="000F3D51" w:rsidRDefault="008644CD">
      <w:pPr>
        <w:pStyle w:val="TOC2"/>
        <w:rPr>
          <w:rFonts w:asciiTheme="minorHAnsi" w:hAnsiTheme="minorHAnsi"/>
          <w:noProof w:val="0"/>
          <w:sz w:val="24"/>
        </w:rPr>
      </w:pPr>
      <w:r w:rsidRPr="000F3D51">
        <w:rPr>
          <w:noProof w:val="0"/>
        </w:rPr>
        <w:t>Vote-by-mail color palette</w:t>
      </w:r>
      <w:r w:rsidRPr="000F3D51">
        <w:rPr>
          <w:noProof w:val="0"/>
        </w:rPr>
        <w:tab/>
      </w:r>
      <w:r w:rsidRPr="000F3D51">
        <w:rPr>
          <w:noProof w:val="0"/>
        </w:rPr>
        <w:fldChar w:fldCharType="begin"/>
      </w:r>
      <w:r w:rsidRPr="000F3D51">
        <w:rPr>
          <w:noProof w:val="0"/>
        </w:rPr>
        <w:instrText xml:space="preserve"> PAGEREF _Toc374795363 \h </w:instrText>
      </w:r>
      <w:r w:rsidRPr="000F3D51">
        <w:rPr>
          <w:noProof w:val="0"/>
        </w:rPr>
      </w:r>
      <w:r w:rsidRPr="000F3D51">
        <w:rPr>
          <w:noProof w:val="0"/>
        </w:rPr>
        <w:fldChar w:fldCharType="separate"/>
      </w:r>
      <w:r w:rsidR="00D0405D">
        <w:t>9</w:t>
      </w:r>
      <w:r w:rsidRPr="000F3D51">
        <w:rPr>
          <w:noProof w:val="0"/>
        </w:rPr>
        <w:fldChar w:fldCharType="end"/>
      </w:r>
    </w:p>
    <w:p w14:paraId="5C49C0A8" w14:textId="77777777" w:rsidR="008644CD" w:rsidRPr="000F3D51" w:rsidRDefault="008644CD">
      <w:pPr>
        <w:pStyle w:val="TOC1"/>
        <w:rPr>
          <w:rFonts w:asciiTheme="minorHAnsi" w:hAnsiTheme="minorHAnsi"/>
          <w:b w:val="0"/>
        </w:rPr>
      </w:pPr>
      <w:r w:rsidRPr="000F3D51">
        <w:t>Description of the elements on the envelopes</w:t>
      </w:r>
      <w:r w:rsidRPr="000F3D51">
        <w:tab/>
      </w:r>
      <w:r w:rsidRPr="000F3D51">
        <w:fldChar w:fldCharType="begin"/>
      </w:r>
      <w:r w:rsidRPr="000F3D51">
        <w:instrText xml:space="preserve"> PAGEREF _Toc374795364 \h </w:instrText>
      </w:r>
      <w:r w:rsidRPr="000F3D51">
        <w:fldChar w:fldCharType="separate"/>
      </w:r>
      <w:r w:rsidR="00D0405D">
        <w:rPr>
          <w:noProof/>
        </w:rPr>
        <w:t>10</w:t>
      </w:r>
      <w:r w:rsidRPr="000F3D51">
        <w:fldChar w:fldCharType="end"/>
      </w:r>
    </w:p>
    <w:p w14:paraId="1470D449" w14:textId="77777777" w:rsidR="008644CD" w:rsidRPr="000F3D51" w:rsidRDefault="008644CD">
      <w:pPr>
        <w:pStyle w:val="TOC2"/>
        <w:rPr>
          <w:rFonts w:asciiTheme="minorHAnsi" w:hAnsiTheme="minorHAnsi"/>
          <w:noProof w:val="0"/>
          <w:sz w:val="24"/>
        </w:rPr>
      </w:pPr>
      <w:r w:rsidRPr="000F3D51">
        <w:rPr>
          <w:noProof w:val="0"/>
        </w:rPr>
        <w:t>Postal and Election Mail requirements</w:t>
      </w:r>
      <w:r w:rsidRPr="000F3D51">
        <w:rPr>
          <w:noProof w:val="0"/>
        </w:rPr>
        <w:tab/>
      </w:r>
      <w:r w:rsidRPr="000F3D51">
        <w:rPr>
          <w:noProof w:val="0"/>
        </w:rPr>
        <w:fldChar w:fldCharType="begin"/>
      </w:r>
      <w:r w:rsidRPr="000F3D51">
        <w:rPr>
          <w:noProof w:val="0"/>
        </w:rPr>
        <w:instrText xml:space="preserve"> PAGEREF _Toc374795365 \h </w:instrText>
      </w:r>
      <w:r w:rsidRPr="000F3D51">
        <w:rPr>
          <w:noProof w:val="0"/>
        </w:rPr>
      </w:r>
      <w:r w:rsidRPr="000F3D51">
        <w:rPr>
          <w:noProof w:val="0"/>
        </w:rPr>
        <w:fldChar w:fldCharType="separate"/>
      </w:r>
      <w:r w:rsidR="00D0405D">
        <w:t>10</w:t>
      </w:r>
      <w:r w:rsidRPr="000F3D51">
        <w:rPr>
          <w:noProof w:val="0"/>
        </w:rPr>
        <w:fldChar w:fldCharType="end"/>
      </w:r>
    </w:p>
    <w:p w14:paraId="478CB389" w14:textId="77777777" w:rsidR="008644CD" w:rsidRPr="000F3D51" w:rsidRDefault="008644CD">
      <w:pPr>
        <w:pStyle w:val="TOC2"/>
        <w:rPr>
          <w:rFonts w:asciiTheme="minorHAnsi" w:hAnsiTheme="minorHAnsi"/>
          <w:noProof w:val="0"/>
          <w:sz w:val="24"/>
        </w:rPr>
      </w:pPr>
      <w:r w:rsidRPr="000F3D51">
        <w:rPr>
          <w:noProof w:val="0"/>
        </w:rPr>
        <w:t>Identification as an official vote-by-mail envelope</w:t>
      </w:r>
      <w:r w:rsidRPr="000F3D51">
        <w:rPr>
          <w:noProof w:val="0"/>
        </w:rPr>
        <w:tab/>
      </w:r>
      <w:r w:rsidRPr="000F3D51">
        <w:rPr>
          <w:noProof w:val="0"/>
        </w:rPr>
        <w:fldChar w:fldCharType="begin"/>
      </w:r>
      <w:r w:rsidRPr="000F3D51">
        <w:rPr>
          <w:noProof w:val="0"/>
        </w:rPr>
        <w:instrText xml:space="preserve"> PAGEREF _Toc374795366 \h </w:instrText>
      </w:r>
      <w:r w:rsidRPr="000F3D51">
        <w:rPr>
          <w:noProof w:val="0"/>
        </w:rPr>
      </w:r>
      <w:r w:rsidRPr="000F3D51">
        <w:rPr>
          <w:noProof w:val="0"/>
        </w:rPr>
        <w:fldChar w:fldCharType="separate"/>
      </w:r>
      <w:r w:rsidR="00D0405D">
        <w:t>13</w:t>
      </w:r>
      <w:r w:rsidRPr="000F3D51">
        <w:rPr>
          <w:noProof w:val="0"/>
        </w:rPr>
        <w:fldChar w:fldCharType="end"/>
      </w:r>
    </w:p>
    <w:p w14:paraId="7BD05F64" w14:textId="77777777" w:rsidR="008644CD" w:rsidRPr="000F3D51" w:rsidRDefault="008644CD">
      <w:pPr>
        <w:pStyle w:val="TOC2"/>
        <w:rPr>
          <w:rFonts w:asciiTheme="minorHAnsi" w:hAnsiTheme="minorHAnsi"/>
          <w:noProof w:val="0"/>
          <w:sz w:val="24"/>
        </w:rPr>
      </w:pPr>
      <w:r w:rsidRPr="000F3D51">
        <w:rPr>
          <w:noProof w:val="0"/>
        </w:rPr>
        <w:t>Signatures and other forms</w:t>
      </w:r>
      <w:r w:rsidRPr="000F3D51">
        <w:rPr>
          <w:noProof w:val="0"/>
        </w:rPr>
        <w:tab/>
      </w:r>
      <w:r w:rsidRPr="000F3D51">
        <w:rPr>
          <w:noProof w:val="0"/>
        </w:rPr>
        <w:fldChar w:fldCharType="begin"/>
      </w:r>
      <w:r w:rsidRPr="000F3D51">
        <w:rPr>
          <w:noProof w:val="0"/>
        </w:rPr>
        <w:instrText xml:space="preserve"> PAGEREF _Toc374795367 \h </w:instrText>
      </w:r>
      <w:r w:rsidRPr="000F3D51">
        <w:rPr>
          <w:noProof w:val="0"/>
        </w:rPr>
      </w:r>
      <w:r w:rsidRPr="000F3D51">
        <w:rPr>
          <w:noProof w:val="0"/>
        </w:rPr>
        <w:fldChar w:fldCharType="separate"/>
      </w:r>
      <w:r w:rsidR="00D0405D">
        <w:t>14</w:t>
      </w:r>
      <w:r w:rsidRPr="000F3D51">
        <w:rPr>
          <w:noProof w:val="0"/>
        </w:rPr>
        <w:fldChar w:fldCharType="end"/>
      </w:r>
    </w:p>
    <w:p w14:paraId="03E86A41" w14:textId="77777777" w:rsidR="008644CD" w:rsidRPr="000F3D51" w:rsidRDefault="008644CD">
      <w:pPr>
        <w:pStyle w:val="TOC2"/>
        <w:rPr>
          <w:rFonts w:asciiTheme="minorHAnsi" w:hAnsiTheme="minorHAnsi"/>
          <w:noProof w:val="0"/>
          <w:sz w:val="24"/>
        </w:rPr>
      </w:pPr>
      <w:r w:rsidRPr="000F3D51">
        <w:rPr>
          <w:noProof w:val="0"/>
        </w:rPr>
        <w:t>Voter’s declaration and warnings</w:t>
      </w:r>
      <w:r w:rsidRPr="000F3D51">
        <w:rPr>
          <w:noProof w:val="0"/>
        </w:rPr>
        <w:tab/>
      </w:r>
      <w:r w:rsidRPr="000F3D51">
        <w:rPr>
          <w:noProof w:val="0"/>
        </w:rPr>
        <w:fldChar w:fldCharType="begin"/>
      </w:r>
      <w:r w:rsidRPr="000F3D51">
        <w:rPr>
          <w:noProof w:val="0"/>
        </w:rPr>
        <w:instrText xml:space="preserve"> PAGEREF _Toc374795368 \h </w:instrText>
      </w:r>
      <w:r w:rsidRPr="000F3D51">
        <w:rPr>
          <w:noProof w:val="0"/>
        </w:rPr>
      </w:r>
      <w:r w:rsidRPr="000F3D51">
        <w:rPr>
          <w:noProof w:val="0"/>
        </w:rPr>
        <w:fldChar w:fldCharType="separate"/>
      </w:r>
      <w:r w:rsidR="00D0405D">
        <w:t>17</w:t>
      </w:r>
      <w:r w:rsidRPr="000F3D51">
        <w:rPr>
          <w:noProof w:val="0"/>
        </w:rPr>
        <w:fldChar w:fldCharType="end"/>
      </w:r>
    </w:p>
    <w:p w14:paraId="0640FAE3" w14:textId="77777777" w:rsidR="008644CD" w:rsidRPr="000F3D51" w:rsidRDefault="008644CD">
      <w:pPr>
        <w:pStyle w:val="TOC2"/>
        <w:rPr>
          <w:rFonts w:asciiTheme="minorHAnsi" w:hAnsiTheme="minorHAnsi"/>
          <w:noProof w:val="0"/>
          <w:sz w:val="24"/>
        </w:rPr>
      </w:pPr>
      <w:r w:rsidRPr="000F3D51">
        <w:rPr>
          <w:noProof w:val="0"/>
        </w:rPr>
        <w:t>Final checklist and reminders</w:t>
      </w:r>
      <w:r w:rsidRPr="000F3D51">
        <w:rPr>
          <w:noProof w:val="0"/>
        </w:rPr>
        <w:tab/>
      </w:r>
      <w:r w:rsidRPr="000F3D51">
        <w:rPr>
          <w:noProof w:val="0"/>
        </w:rPr>
        <w:fldChar w:fldCharType="begin"/>
      </w:r>
      <w:r w:rsidRPr="000F3D51">
        <w:rPr>
          <w:noProof w:val="0"/>
        </w:rPr>
        <w:instrText xml:space="preserve"> PAGEREF _Toc374795369 \h </w:instrText>
      </w:r>
      <w:r w:rsidRPr="000F3D51">
        <w:rPr>
          <w:noProof w:val="0"/>
        </w:rPr>
      </w:r>
      <w:r w:rsidRPr="000F3D51">
        <w:rPr>
          <w:noProof w:val="0"/>
        </w:rPr>
        <w:fldChar w:fldCharType="separate"/>
      </w:r>
      <w:r w:rsidR="00D0405D">
        <w:t>18</w:t>
      </w:r>
      <w:r w:rsidRPr="000F3D51">
        <w:rPr>
          <w:noProof w:val="0"/>
        </w:rPr>
        <w:fldChar w:fldCharType="end"/>
      </w:r>
    </w:p>
    <w:p w14:paraId="05E57D95" w14:textId="77777777" w:rsidR="008644CD" w:rsidRPr="000F3D51" w:rsidRDefault="008644CD">
      <w:pPr>
        <w:pStyle w:val="TOC2"/>
        <w:rPr>
          <w:rFonts w:asciiTheme="minorHAnsi" w:hAnsiTheme="minorHAnsi"/>
          <w:noProof w:val="0"/>
          <w:sz w:val="24"/>
        </w:rPr>
      </w:pPr>
      <w:r w:rsidRPr="000F3D51">
        <w:rPr>
          <w:noProof w:val="0"/>
        </w:rPr>
        <w:t>Instructions on the envelope</w:t>
      </w:r>
      <w:r w:rsidRPr="000F3D51">
        <w:rPr>
          <w:noProof w:val="0"/>
        </w:rPr>
        <w:tab/>
      </w:r>
      <w:r w:rsidRPr="000F3D51">
        <w:rPr>
          <w:noProof w:val="0"/>
        </w:rPr>
        <w:fldChar w:fldCharType="begin"/>
      </w:r>
      <w:r w:rsidRPr="000F3D51">
        <w:rPr>
          <w:noProof w:val="0"/>
        </w:rPr>
        <w:instrText xml:space="preserve"> PAGEREF _Toc374795370 \h </w:instrText>
      </w:r>
      <w:r w:rsidRPr="000F3D51">
        <w:rPr>
          <w:noProof w:val="0"/>
        </w:rPr>
      </w:r>
      <w:r w:rsidRPr="000F3D51">
        <w:rPr>
          <w:noProof w:val="0"/>
        </w:rPr>
        <w:fldChar w:fldCharType="separate"/>
      </w:r>
      <w:r w:rsidR="00D0405D">
        <w:t>19</w:t>
      </w:r>
      <w:r w:rsidRPr="000F3D51">
        <w:rPr>
          <w:noProof w:val="0"/>
        </w:rPr>
        <w:fldChar w:fldCharType="end"/>
      </w:r>
    </w:p>
    <w:p w14:paraId="500F6990" w14:textId="77777777" w:rsidR="008644CD" w:rsidRPr="000F3D51" w:rsidRDefault="008644CD">
      <w:pPr>
        <w:pStyle w:val="TOC2"/>
        <w:rPr>
          <w:rFonts w:asciiTheme="minorHAnsi" w:hAnsiTheme="minorHAnsi"/>
          <w:noProof w:val="0"/>
          <w:sz w:val="24"/>
        </w:rPr>
      </w:pPr>
      <w:r w:rsidRPr="000F3D51">
        <w:rPr>
          <w:noProof w:val="0"/>
        </w:rPr>
        <w:t>Envelope structural elements</w:t>
      </w:r>
      <w:r w:rsidRPr="000F3D51">
        <w:rPr>
          <w:noProof w:val="0"/>
        </w:rPr>
        <w:tab/>
      </w:r>
      <w:r w:rsidRPr="000F3D51">
        <w:rPr>
          <w:noProof w:val="0"/>
        </w:rPr>
        <w:fldChar w:fldCharType="begin"/>
      </w:r>
      <w:r w:rsidRPr="000F3D51">
        <w:rPr>
          <w:noProof w:val="0"/>
        </w:rPr>
        <w:instrText xml:space="preserve"> PAGEREF _Toc374795371 \h </w:instrText>
      </w:r>
      <w:r w:rsidRPr="000F3D51">
        <w:rPr>
          <w:noProof w:val="0"/>
        </w:rPr>
      </w:r>
      <w:r w:rsidRPr="000F3D51">
        <w:rPr>
          <w:noProof w:val="0"/>
        </w:rPr>
        <w:fldChar w:fldCharType="separate"/>
      </w:r>
      <w:r w:rsidR="00D0405D">
        <w:t>20</w:t>
      </w:r>
      <w:r w:rsidRPr="000F3D51">
        <w:rPr>
          <w:noProof w:val="0"/>
        </w:rPr>
        <w:fldChar w:fldCharType="end"/>
      </w:r>
    </w:p>
    <w:p w14:paraId="7A518822" w14:textId="77777777" w:rsidR="008644CD" w:rsidRPr="000F3D51" w:rsidRDefault="008644CD">
      <w:pPr>
        <w:pStyle w:val="TOC1"/>
        <w:rPr>
          <w:rFonts w:asciiTheme="minorHAnsi" w:hAnsiTheme="minorHAnsi"/>
          <w:b w:val="0"/>
        </w:rPr>
      </w:pPr>
      <w:r w:rsidRPr="000F3D51">
        <w:t>Instructions insert or secrecy sleeve</w:t>
      </w:r>
      <w:r w:rsidRPr="000F3D51">
        <w:tab/>
      </w:r>
      <w:r w:rsidRPr="000F3D51">
        <w:fldChar w:fldCharType="begin"/>
      </w:r>
      <w:r w:rsidRPr="000F3D51">
        <w:instrText xml:space="preserve"> PAGEREF _Toc374795372 \h </w:instrText>
      </w:r>
      <w:r w:rsidRPr="000F3D51">
        <w:fldChar w:fldCharType="separate"/>
      </w:r>
      <w:r w:rsidR="00D0405D">
        <w:rPr>
          <w:noProof/>
        </w:rPr>
        <w:t>21</w:t>
      </w:r>
      <w:r w:rsidRPr="000F3D51">
        <w:fldChar w:fldCharType="end"/>
      </w:r>
    </w:p>
    <w:p w14:paraId="24E083DA" w14:textId="77777777" w:rsidR="008644CD" w:rsidRPr="000F3D51" w:rsidRDefault="008644CD">
      <w:pPr>
        <w:pStyle w:val="TOC1"/>
        <w:rPr>
          <w:rFonts w:asciiTheme="minorHAnsi" w:hAnsiTheme="minorHAnsi"/>
          <w:b w:val="0"/>
        </w:rPr>
      </w:pPr>
      <w:r w:rsidRPr="000F3D51">
        <w:t>Ballot secrecy and signature security</w:t>
      </w:r>
      <w:r w:rsidRPr="000F3D51">
        <w:tab/>
      </w:r>
      <w:r w:rsidRPr="000F3D51">
        <w:fldChar w:fldCharType="begin"/>
      </w:r>
      <w:r w:rsidRPr="000F3D51">
        <w:instrText xml:space="preserve"> PAGEREF _Toc374795373 \h </w:instrText>
      </w:r>
      <w:r w:rsidRPr="000F3D51">
        <w:fldChar w:fldCharType="separate"/>
      </w:r>
      <w:r w:rsidR="00D0405D">
        <w:rPr>
          <w:noProof/>
        </w:rPr>
        <w:t>23</w:t>
      </w:r>
      <w:r w:rsidRPr="000F3D51">
        <w:fldChar w:fldCharType="end"/>
      </w:r>
    </w:p>
    <w:p w14:paraId="542F13A4" w14:textId="77777777" w:rsidR="008644CD" w:rsidRPr="000F3D51" w:rsidRDefault="008644CD">
      <w:pPr>
        <w:pStyle w:val="TOC1"/>
        <w:rPr>
          <w:rFonts w:asciiTheme="minorHAnsi" w:hAnsiTheme="minorHAnsi"/>
          <w:b w:val="0"/>
        </w:rPr>
      </w:pPr>
      <w:r w:rsidRPr="000F3D51">
        <w:t>List of elements on the envelopes</w:t>
      </w:r>
      <w:r w:rsidRPr="000F3D51">
        <w:tab/>
      </w:r>
      <w:r w:rsidRPr="000F3D51">
        <w:fldChar w:fldCharType="begin"/>
      </w:r>
      <w:r w:rsidRPr="000F3D51">
        <w:instrText xml:space="preserve"> PAGEREF _Toc374795374 \h </w:instrText>
      </w:r>
      <w:r w:rsidRPr="000F3D51">
        <w:fldChar w:fldCharType="separate"/>
      </w:r>
      <w:r w:rsidR="00D0405D">
        <w:rPr>
          <w:noProof/>
        </w:rPr>
        <w:t>24</w:t>
      </w:r>
      <w:r w:rsidRPr="000F3D51">
        <w:fldChar w:fldCharType="end"/>
      </w:r>
    </w:p>
    <w:p w14:paraId="2D11656D" w14:textId="77777777" w:rsidR="008644CD" w:rsidRPr="000F3D51" w:rsidRDefault="008644CD">
      <w:pPr>
        <w:pStyle w:val="TOC1"/>
        <w:rPr>
          <w:rFonts w:asciiTheme="minorHAnsi" w:hAnsiTheme="minorHAnsi"/>
          <w:b w:val="0"/>
        </w:rPr>
      </w:pPr>
      <w:r w:rsidRPr="000F3D51">
        <w:t>How we ran this project</w:t>
      </w:r>
      <w:r w:rsidRPr="000F3D51">
        <w:tab/>
      </w:r>
      <w:r w:rsidRPr="000F3D51">
        <w:fldChar w:fldCharType="begin"/>
      </w:r>
      <w:r w:rsidRPr="000F3D51">
        <w:instrText xml:space="preserve"> PAGEREF _Toc374795375 \h </w:instrText>
      </w:r>
      <w:r w:rsidRPr="000F3D51">
        <w:fldChar w:fldCharType="separate"/>
      </w:r>
      <w:r w:rsidR="00D0405D">
        <w:rPr>
          <w:noProof/>
        </w:rPr>
        <w:t>25</w:t>
      </w:r>
      <w:r w:rsidRPr="000F3D51">
        <w:fldChar w:fldCharType="end"/>
      </w:r>
    </w:p>
    <w:p w14:paraId="0F6CE130" w14:textId="77777777" w:rsidR="008644CD" w:rsidRPr="000F3D51" w:rsidRDefault="008644CD">
      <w:pPr>
        <w:pStyle w:val="TOC1"/>
        <w:rPr>
          <w:rFonts w:asciiTheme="minorHAnsi" w:hAnsiTheme="minorHAnsi"/>
          <w:b w:val="0"/>
        </w:rPr>
      </w:pPr>
      <w:r w:rsidRPr="000F3D51">
        <w:t>Sources for requirements</w:t>
      </w:r>
      <w:r w:rsidRPr="000F3D51">
        <w:tab/>
      </w:r>
      <w:r w:rsidRPr="000F3D51">
        <w:fldChar w:fldCharType="begin"/>
      </w:r>
      <w:r w:rsidRPr="000F3D51">
        <w:instrText xml:space="preserve"> PAGEREF _Toc374795376 \h </w:instrText>
      </w:r>
      <w:r w:rsidRPr="000F3D51">
        <w:fldChar w:fldCharType="separate"/>
      </w:r>
      <w:r w:rsidR="00D0405D">
        <w:rPr>
          <w:noProof/>
        </w:rPr>
        <w:t>26</w:t>
      </w:r>
      <w:r w:rsidRPr="000F3D51">
        <w:fldChar w:fldCharType="end"/>
      </w:r>
    </w:p>
    <w:p w14:paraId="0BE53903" w14:textId="77777777" w:rsidR="00543041" w:rsidRPr="000F3D51" w:rsidRDefault="00543041" w:rsidP="00543041">
      <w:pPr>
        <w:pStyle w:val="Body"/>
      </w:pPr>
      <w:r w:rsidRPr="000F3D51">
        <w:fldChar w:fldCharType="end"/>
      </w:r>
    </w:p>
    <w:p w14:paraId="730C1224" w14:textId="77777777" w:rsidR="00961EB9" w:rsidRPr="000F3D51" w:rsidRDefault="00961EB9" w:rsidP="00543041">
      <w:pPr>
        <w:pStyle w:val="Body"/>
      </w:pPr>
    </w:p>
    <w:p w14:paraId="472BDE21" w14:textId="51A212AB" w:rsidR="00767E68" w:rsidRPr="000F3D51" w:rsidRDefault="00767E68" w:rsidP="00767E68">
      <w:pPr>
        <w:pStyle w:val="Heading1"/>
      </w:pPr>
      <w:bookmarkStart w:id="2" w:name="_Toc374795357"/>
      <w:bookmarkStart w:id="3" w:name="_Toc500973845"/>
      <w:bookmarkStart w:id="4" w:name="_Ref500762799"/>
      <w:r w:rsidRPr="000F3D51">
        <w:lastRenderedPageBreak/>
        <w:t>Envelope layout</w:t>
      </w:r>
      <w:r w:rsidR="00A20DF2" w:rsidRPr="000F3D51">
        <w:t>s</w:t>
      </w:r>
      <w:bookmarkEnd w:id="2"/>
      <w:bookmarkEnd w:id="3"/>
    </w:p>
    <w:p w14:paraId="6743160F" w14:textId="77777777" w:rsidR="00621062" w:rsidRPr="000F3D51" w:rsidRDefault="00767E68" w:rsidP="00767E68">
      <w:pPr>
        <w:pStyle w:val="Heading2"/>
      </w:pPr>
      <w:bookmarkStart w:id="5" w:name="_Toc374795358"/>
      <w:bookmarkStart w:id="6" w:name="_Toc500973846"/>
      <w:r w:rsidRPr="000F3D51">
        <w:t>Outgoing envelope front</w:t>
      </w:r>
      <w:bookmarkEnd w:id="5"/>
      <w:bookmarkEnd w:id="6"/>
      <w:r w:rsidRPr="000F3D51">
        <w:t xml:space="preserve"> </w:t>
      </w:r>
    </w:p>
    <w:p w14:paraId="23EBDA8D" w14:textId="7D5FB050" w:rsidR="00767E68" w:rsidRPr="000F3D51" w:rsidRDefault="00621062" w:rsidP="00621062">
      <w:pPr>
        <w:pStyle w:val="Body-Table"/>
      </w:pPr>
      <w:r w:rsidRPr="000F3D51">
        <w:t xml:space="preserve">Layout designed for </w:t>
      </w:r>
      <w:r w:rsidR="00767E68" w:rsidRPr="000F3D51">
        <w:t>9.5”</w:t>
      </w:r>
      <w:r w:rsidR="007442F9" w:rsidRPr="000F3D51">
        <w:t xml:space="preserve"> x 6.5</w:t>
      </w:r>
      <w:r w:rsidRPr="000F3D51">
        <w:t>” envelopes</w:t>
      </w:r>
    </w:p>
    <w:p w14:paraId="3D6C8C42" w14:textId="63E66A00" w:rsidR="00767E68" w:rsidRPr="000F3D51" w:rsidRDefault="00767E68" w:rsidP="00767E68">
      <w:pPr>
        <w:pStyle w:val="Body"/>
      </w:pPr>
      <w:r w:rsidRPr="000F3D51">
        <w:rPr>
          <w:noProof/>
          <w:lang w:eastAsia="en-US"/>
        </w:rPr>
        <w:drawing>
          <wp:inline distT="0" distB="0" distL="0" distR="0" wp14:anchorId="07CA72CE" wp14:editId="0C67E299">
            <wp:extent cx="4920361" cy="338328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BMtrim_Page_01.tiff"/>
                    <pic:cNvPicPr/>
                  </pic:nvPicPr>
                  <pic:blipFill>
                    <a:blip r:embed="rId8">
                      <a:extLst>
                        <a:ext uri="{28A0092B-C50C-407E-A947-70E740481C1C}">
                          <a14:useLocalDpi xmlns:a14="http://schemas.microsoft.com/office/drawing/2010/main" val="0"/>
                        </a:ext>
                      </a:extLst>
                    </a:blip>
                    <a:stretch>
                      <a:fillRect/>
                    </a:stretch>
                  </pic:blipFill>
                  <pic:spPr>
                    <a:xfrm>
                      <a:off x="0" y="0"/>
                      <a:ext cx="4920361" cy="3383280"/>
                    </a:xfrm>
                    <a:prstGeom prst="rect">
                      <a:avLst/>
                    </a:prstGeom>
                  </pic:spPr>
                </pic:pic>
              </a:graphicData>
            </a:graphic>
          </wp:inline>
        </w:drawing>
      </w:r>
    </w:p>
    <w:p w14:paraId="7C74F387" w14:textId="6A4F8DFE" w:rsidR="00767E68" w:rsidRPr="000F3D51" w:rsidRDefault="00767E68" w:rsidP="00767E68">
      <w:pPr>
        <w:pStyle w:val="Body"/>
      </w:pPr>
      <w:r w:rsidRPr="000F3D51">
        <w:rPr>
          <w:noProof/>
          <w:lang w:eastAsia="en-US"/>
        </w:rPr>
        <w:drawing>
          <wp:inline distT="0" distB="0" distL="0" distR="0" wp14:anchorId="09072CEF" wp14:editId="777E666A">
            <wp:extent cx="4920356" cy="338328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BMtrim_Page_04.tiff"/>
                    <pic:cNvPicPr/>
                  </pic:nvPicPr>
                  <pic:blipFill>
                    <a:blip r:embed="rId9">
                      <a:extLst>
                        <a:ext uri="{28A0092B-C50C-407E-A947-70E740481C1C}">
                          <a14:useLocalDpi xmlns:a14="http://schemas.microsoft.com/office/drawing/2010/main" val="0"/>
                        </a:ext>
                      </a:extLst>
                    </a:blip>
                    <a:stretch>
                      <a:fillRect/>
                    </a:stretch>
                  </pic:blipFill>
                  <pic:spPr>
                    <a:xfrm>
                      <a:off x="0" y="0"/>
                      <a:ext cx="4920356" cy="3383280"/>
                    </a:xfrm>
                    <a:prstGeom prst="rect">
                      <a:avLst/>
                    </a:prstGeom>
                  </pic:spPr>
                </pic:pic>
              </a:graphicData>
            </a:graphic>
          </wp:inline>
        </w:drawing>
      </w:r>
    </w:p>
    <w:p w14:paraId="28B8A0F4" w14:textId="701CE49C" w:rsidR="0035692E" w:rsidRPr="000F3D51" w:rsidRDefault="0035692E" w:rsidP="00A20DF2">
      <w:pPr>
        <w:pStyle w:val="Heading2"/>
      </w:pPr>
      <w:bookmarkStart w:id="7" w:name="_Toc374795359"/>
      <w:bookmarkStart w:id="8" w:name="_Toc500973847"/>
      <w:r w:rsidRPr="000F3D51">
        <w:lastRenderedPageBreak/>
        <w:t>Outgoing envelope back</w:t>
      </w:r>
      <w:bookmarkEnd w:id="7"/>
      <w:bookmarkEnd w:id="8"/>
    </w:p>
    <w:p w14:paraId="448020CF" w14:textId="3FB2D8E3" w:rsidR="00621062" w:rsidRPr="000F3D51" w:rsidRDefault="00621062" w:rsidP="00621062">
      <w:pPr>
        <w:pStyle w:val="Body-Table"/>
      </w:pPr>
      <w:r w:rsidRPr="000F3D51">
        <w:t>Layout designed for 9.5” x 6.5” envelopes</w:t>
      </w:r>
    </w:p>
    <w:p w14:paraId="1A452060" w14:textId="77777777" w:rsidR="00A20DF2" w:rsidRPr="000F3D51" w:rsidRDefault="00A20DF2" w:rsidP="00767E68">
      <w:pPr>
        <w:pStyle w:val="Body"/>
      </w:pPr>
      <w:r w:rsidRPr="000F3D51">
        <w:rPr>
          <w:noProof/>
          <w:lang w:eastAsia="en-US"/>
        </w:rPr>
        <w:drawing>
          <wp:inline distT="0" distB="0" distL="0" distR="0" wp14:anchorId="689456B0" wp14:editId="1DCE9C0B">
            <wp:extent cx="4920356" cy="338328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BMtrim_Page_02.tiff"/>
                    <pic:cNvPicPr/>
                  </pic:nvPicPr>
                  <pic:blipFill>
                    <a:blip r:embed="rId10">
                      <a:extLst>
                        <a:ext uri="{28A0092B-C50C-407E-A947-70E740481C1C}">
                          <a14:useLocalDpi xmlns:a14="http://schemas.microsoft.com/office/drawing/2010/main" val="0"/>
                        </a:ext>
                      </a:extLst>
                    </a:blip>
                    <a:stretch>
                      <a:fillRect/>
                    </a:stretch>
                  </pic:blipFill>
                  <pic:spPr>
                    <a:xfrm>
                      <a:off x="0" y="0"/>
                      <a:ext cx="4920356" cy="3383280"/>
                    </a:xfrm>
                    <a:prstGeom prst="rect">
                      <a:avLst/>
                    </a:prstGeom>
                  </pic:spPr>
                </pic:pic>
              </a:graphicData>
            </a:graphic>
          </wp:inline>
        </w:drawing>
      </w:r>
    </w:p>
    <w:p w14:paraId="0B7A09A9" w14:textId="68F7B633" w:rsidR="00A20DF2" w:rsidRPr="000F3D51" w:rsidRDefault="00A20DF2" w:rsidP="00767E68">
      <w:pPr>
        <w:pStyle w:val="Body"/>
      </w:pPr>
      <w:r w:rsidRPr="000F3D51">
        <w:rPr>
          <w:noProof/>
          <w:lang w:eastAsia="en-US"/>
        </w:rPr>
        <w:drawing>
          <wp:inline distT="0" distB="0" distL="0" distR="0" wp14:anchorId="69D86F21" wp14:editId="0DB3D367">
            <wp:extent cx="4920356" cy="338328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BMtrim_Page_05.tiff"/>
                    <pic:cNvPicPr/>
                  </pic:nvPicPr>
                  <pic:blipFill>
                    <a:blip r:embed="rId11">
                      <a:extLst>
                        <a:ext uri="{28A0092B-C50C-407E-A947-70E740481C1C}">
                          <a14:useLocalDpi xmlns:a14="http://schemas.microsoft.com/office/drawing/2010/main" val="0"/>
                        </a:ext>
                      </a:extLst>
                    </a:blip>
                    <a:stretch>
                      <a:fillRect/>
                    </a:stretch>
                  </pic:blipFill>
                  <pic:spPr>
                    <a:xfrm>
                      <a:off x="0" y="0"/>
                      <a:ext cx="4920356" cy="3383280"/>
                    </a:xfrm>
                    <a:prstGeom prst="rect">
                      <a:avLst/>
                    </a:prstGeom>
                  </pic:spPr>
                </pic:pic>
              </a:graphicData>
            </a:graphic>
          </wp:inline>
        </w:drawing>
      </w:r>
    </w:p>
    <w:p w14:paraId="5D4A49E0" w14:textId="77777777" w:rsidR="00B95A16" w:rsidRPr="000F3D51" w:rsidRDefault="00B95A16">
      <w:pPr>
        <w:rPr>
          <w:rFonts w:ascii="Calibri" w:eastAsia="Times New Roman" w:hAnsi="Calibri" w:cs="Times New Roman"/>
          <w:b/>
          <w:bCs/>
          <w:color w:val="0D0D0D" w:themeColor="text1" w:themeTint="F2"/>
          <w:sz w:val="32"/>
          <w:szCs w:val="22"/>
          <w:lang w:eastAsia="ja-JP"/>
        </w:rPr>
      </w:pPr>
      <w:r w:rsidRPr="000F3D51">
        <w:br w:type="page"/>
      </w:r>
    </w:p>
    <w:p w14:paraId="5CCE18FA" w14:textId="5C2D9F6F" w:rsidR="00A20DF2" w:rsidRPr="000F3D51" w:rsidRDefault="00A20DF2" w:rsidP="00A20DF2">
      <w:pPr>
        <w:pStyle w:val="Heading2"/>
      </w:pPr>
      <w:bookmarkStart w:id="9" w:name="_Toc374795360"/>
      <w:bookmarkStart w:id="10" w:name="_Toc500973848"/>
      <w:r w:rsidRPr="000F3D51">
        <w:lastRenderedPageBreak/>
        <w:t>Return envelope front</w:t>
      </w:r>
      <w:bookmarkEnd w:id="9"/>
      <w:bookmarkEnd w:id="10"/>
      <w:r w:rsidRPr="000F3D51">
        <w:t xml:space="preserve"> </w:t>
      </w:r>
    </w:p>
    <w:p w14:paraId="4B375E8C" w14:textId="311538FE" w:rsidR="00621062" w:rsidRPr="000F3D51" w:rsidRDefault="00621062" w:rsidP="00621062">
      <w:pPr>
        <w:pStyle w:val="Body-Table"/>
      </w:pPr>
      <w:r w:rsidRPr="000F3D51">
        <w:t>Layout designed for 9” x 6” envelopes</w:t>
      </w:r>
    </w:p>
    <w:p w14:paraId="790BA2AF" w14:textId="27EEEEFA" w:rsidR="00767E68" w:rsidRPr="000F3D51" w:rsidRDefault="00A20DF2" w:rsidP="00767E68">
      <w:pPr>
        <w:pStyle w:val="Body"/>
      </w:pPr>
      <w:r w:rsidRPr="000F3D51">
        <w:rPr>
          <w:noProof/>
          <w:lang w:eastAsia="en-US"/>
        </w:rPr>
        <w:drawing>
          <wp:inline distT="0" distB="0" distL="0" distR="0" wp14:anchorId="1452C204" wp14:editId="3084E55D">
            <wp:extent cx="4928935" cy="329184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BMtrim_Page_07.tiff"/>
                    <pic:cNvPicPr/>
                  </pic:nvPicPr>
                  <pic:blipFill>
                    <a:blip r:embed="rId12">
                      <a:extLst>
                        <a:ext uri="{28A0092B-C50C-407E-A947-70E740481C1C}">
                          <a14:useLocalDpi xmlns:a14="http://schemas.microsoft.com/office/drawing/2010/main" val="0"/>
                        </a:ext>
                      </a:extLst>
                    </a:blip>
                    <a:stretch>
                      <a:fillRect/>
                    </a:stretch>
                  </pic:blipFill>
                  <pic:spPr>
                    <a:xfrm>
                      <a:off x="0" y="0"/>
                      <a:ext cx="4928935" cy="3291840"/>
                    </a:xfrm>
                    <a:prstGeom prst="rect">
                      <a:avLst/>
                    </a:prstGeom>
                  </pic:spPr>
                </pic:pic>
              </a:graphicData>
            </a:graphic>
          </wp:inline>
        </w:drawing>
      </w:r>
    </w:p>
    <w:p w14:paraId="755FE9EA" w14:textId="684236F4" w:rsidR="00A20DF2" w:rsidRPr="000F3D51" w:rsidRDefault="00A20DF2" w:rsidP="00767E68">
      <w:pPr>
        <w:pStyle w:val="Body"/>
      </w:pPr>
      <w:r w:rsidRPr="000F3D51">
        <w:rPr>
          <w:noProof/>
          <w:lang w:eastAsia="en-US"/>
        </w:rPr>
        <w:drawing>
          <wp:inline distT="0" distB="0" distL="0" distR="0" wp14:anchorId="4F432374" wp14:editId="5B4FD7A9">
            <wp:extent cx="4928935" cy="3291840"/>
            <wp:effectExtent l="0" t="0" r="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BMtrim_Page_11.tiff"/>
                    <pic:cNvPicPr/>
                  </pic:nvPicPr>
                  <pic:blipFill>
                    <a:blip r:embed="rId13">
                      <a:extLst>
                        <a:ext uri="{28A0092B-C50C-407E-A947-70E740481C1C}">
                          <a14:useLocalDpi xmlns:a14="http://schemas.microsoft.com/office/drawing/2010/main" val="0"/>
                        </a:ext>
                      </a:extLst>
                    </a:blip>
                    <a:stretch>
                      <a:fillRect/>
                    </a:stretch>
                  </pic:blipFill>
                  <pic:spPr>
                    <a:xfrm>
                      <a:off x="0" y="0"/>
                      <a:ext cx="4928935" cy="3291840"/>
                    </a:xfrm>
                    <a:prstGeom prst="rect">
                      <a:avLst/>
                    </a:prstGeom>
                  </pic:spPr>
                </pic:pic>
              </a:graphicData>
            </a:graphic>
          </wp:inline>
        </w:drawing>
      </w:r>
    </w:p>
    <w:p w14:paraId="4D623BE3" w14:textId="77777777" w:rsidR="00A20DF2" w:rsidRPr="000F3D51" w:rsidRDefault="00A20DF2" w:rsidP="00767E68">
      <w:pPr>
        <w:pStyle w:val="Body"/>
      </w:pPr>
    </w:p>
    <w:p w14:paraId="5E034874" w14:textId="0AADB171" w:rsidR="008D6B6C" w:rsidRPr="000F3D51" w:rsidRDefault="00A20DF2" w:rsidP="00E91DE7">
      <w:pPr>
        <w:pStyle w:val="Heading2"/>
      </w:pPr>
      <w:bookmarkStart w:id="11" w:name="_Toc374795361"/>
      <w:bookmarkStart w:id="12" w:name="_Toc500973849"/>
      <w:r w:rsidRPr="000F3D51">
        <w:lastRenderedPageBreak/>
        <w:t xml:space="preserve">Return envelope back </w:t>
      </w:r>
      <w:r w:rsidR="00E91DE7" w:rsidRPr="000F3D51">
        <w:t>with overprinting</w:t>
      </w:r>
      <w:bookmarkEnd w:id="11"/>
      <w:bookmarkEnd w:id="12"/>
    </w:p>
    <w:p w14:paraId="50965F02" w14:textId="5D9A2BAD" w:rsidR="00E91DE7" w:rsidRPr="000F3D51" w:rsidRDefault="00621062" w:rsidP="00B95A16">
      <w:pPr>
        <w:pStyle w:val="Body-Table"/>
      </w:pPr>
      <w:r w:rsidRPr="000F3D51">
        <w:t xml:space="preserve">Layout designed for 9” x 6” envelopes. </w:t>
      </w:r>
      <w:r w:rsidR="00E91DE7" w:rsidRPr="000F3D51">
        <w:t>Text under the flap not shown in this view</w:t>
      </w:r>
    </w:p>
    <w:p w14:paraId="2929E441" w14:textId="0233A481" w:rsidR="00A20DF2" w:rsidRPr="000F3D51" w:rsidRDefault="00E91DE7" w:rsidP="00767E68">
      <w:pPr>
        <w:pStyle w:val="Body"/>
      </w:pPr>
      <w:r w:rsidRPr="000F3D51">
        <w:rPr>
          <w:noProof/>
          <w:lang w:eastAsia="en-US"/>
        </w:rPr>
        <w:drawing>
          <wp:inline distT="0" distB="0" distL="0" distR="0" wp14:anchorId="123AAC87" wp14:editId="443160C8">
            <wp:extent cx="4928935" cy="329184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BMtrim_Page_09.tiff"/>
                    <pic:cNvPicPr/>
                  </pic:nvPicPr>
                  <pic:blipFill>
                    <a:blip r:embed="rId14">
                      <a:extLst>
                        <a:ext uri="{28A0092B-C50C-407E-A947-70E740481C1C}">
                          <a14:useLocalDpi xmlns:a14="http://schemas.microsoft.com/office/drawing/2010/main" val="0"/>
                        </a:ext>
                      </a:extLst>
                    </a:blip>
                    <a:stretch>
                      <a:fillRect/>
                    </a:stretch>
                  </pic:blipFill>
                  <pic:spPr>
                    <a:xfrm>
                      <a:off x="0" y="0"/>
                      <a:ext cx="4928935" cy="3291840"/>
                    </a:xfrm>
                    <a:prstGeom prst="rect">
                      <a:avLst/>
                    </a:prstGeom>
                  </pic:spPr>
                </pic:pic>
              </a:graphicData>
            </a:graphic>
          </wp:inline>
        </w:drawing>
      </w:r>
    </w:p>
    <w:p w14:paraId="63794266" w14:textId="00EEFD05" w:rsidR="00E91DE7" w:rsidRPr="000F3D51" w:rsidRDefault="00E91DE7" w:rsidP="00767E68">
      <w:pPr>
        <w:pStyle w:val="Body"/>
      </w:pPr>
      <w:r w:rsidRPr="000F3D51">
        <w:rPr>
          <w:noProof/>
          <w:lang w:eastAsia="en-US"/>
        </w:rPr>
        <w:drawing>
          <wp:inline distT="0" distB="0" distL="0" distR="0" wp14:anchorId="6B6D6295" wp14:editId="402B6373">
            <wp:extent cx="4928935" cy="3291840"/>
            <wp:effectExtent l="0" t="0" r="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BMtrim_Page_13.tiff"/>
                    <pic:cNvPicPr/>
                  </pic:nvPicPr>
                  <pic:blipFill>
                    <a:blip r:embed="rId15">
                      <a:extLst>
                        <a:ext uri="{28A0092B-C50C-407E-A947-70E740481C1C}">
                          <a14:useLocalDpi xmlns:a14="http://schemas.microsoft.com/office/drawing/2010/main" val="0"/>
                        </a:ext>
                      </a:extLst>
                    </a:blip>
                    <a:stretch>
                      <a:fillRect/>
                    </a:stretch>
                  </pic:blipFill>
                  <pic:spPr>
                    <a:xfrm>
                      <a:off x="0" y="0"/>
                      <a:ext cx="4928935" cy="3291840"/>
                    </a:xfrm>
                    <a:prstGeom prst="rect">
                      <a:avLst/>
                    </a:prstGeom>
                  </pic:spPr>
                </pic:pic>
              </a:graphicData>
            </a:graphic>
          </wp:inline>
        </w:drawing>
      </w:r>
    </w:p>
    <w:p w14:paraId="249463D4" w14:textId="77777777" w:rsidR="00767E68" w:rsidRPr="000F3D51" w:rsidRDefault="00767E68" w:rsidP="00767E68">
      <w:pPr>
        <w:pStyle w:val="Heading1"/>
      </w:pPr>
      <w:bookmarkStart w:id="13" w:name="_Toc374795362"/>
      <w:bookmarkStart w:id="14" w:name="_Toc500973850"/>
      <w:r w:rsidRPr="000F3D51">
        <w:lastRenderedPageBreak/>
        <w:t>Using colors to identify ballot types and counties</w:t>
      </w:r>
      <w:bookmarkEnd w:id="4"/>
      <w:bookmarkEnd w:id="13"/>
      <w:bookmarkEnd w:id="14"/>
    </w:p>
    <w:p w14:paraId="112FC2A4" w14:textId="318454F2" w:rsidR="0077104C" w:rsidRPr="000F3D51" w:rsidRDefault="00767E68" w:rsidP="0077104C">
      <w:pPr>
        <w:pStyle w:val="Body-ListIntro"/>
      </w:pPr>
      <w:r w:rsidRPr="000F3D51">
        <w:t xml:space="preserve">The colors of the envelopes help voters and election administrators </w:t>
      </w:r>
      <w:r w:rsidR="00621062" w:rsidRPr="000F3D51">
        <w:t>identify</w:t>
      </w:r>
      <w:r w:rsidRPr="000F3D51">
        <w:t xml:space="preserve"> different types of ballot envelopes easily.  The colors are also helpful for the USPS, </w:t>
      </w:r>
      <w:r w:rsidR="00621062" w:rsidRPr="000F3D51">
        <w:t>because</w:t>
      </w:r>
      <w:r w:rsidRPr="000F3D51">
        <w:t xml:space="preserve"> they </w:t>
      </w:r>
      <w:r w:rsidR="00621062" w:rsidRPr="000F3D51">
        <w:t xml:space="preserve">help </w:t>
      </w:r>
      <w:r w:rsidRPr="000F3D51">
        <w:t xml:space="preserve">distinguish envelopes on their way to voters from those returning to the elections office. </w:t>
      </w:r>
      <w:r w:rsidR="0077104C" w:rsidRPr="000F3D51">
        <w:t>The color wraps around the edge of the envelope so it is visible in a stack of mailers making them easy to identify at the postal facility. [4]</w:t>
      </w:r>
    </w:p>
    <w:p w14:paraId="37E3989C" w14:textId="77777777" w:rsidR="00767E68" w:rsidRPr="000F3D51" w:rsidRDefault="00767E68" w:rsidP="00767E68">
      <w:pPr>
        <w:pStyle w:val="BodyBullets"/>
      </w:pPr>
      <w:r w:rsidRPr="000F3D51">
        <w:t xml:space="preserve">All outgoing envelopes use the same color, a medium blue. </w:t>
      </w:r>
    </w:p>
    <w:p w14:paraId="31625F2E" w14:textId="6CE69347" w:rsidR="00767E68" w:rsidRPr="000F3D51" w:rsidRDefault="00767E68" w:rsidP="00767E68">
      <w:pPr>
        <w:pStyle w:val="BodyBullets"/>
      </w:pPr>
      <w:r w:rsidRPr="000F3D51">
        <w:t xml:space="preserve">The standard color for return envelopes is a dark green. </w:t>
      </w:r>
      <w:r w:rsidR="00621062" w:rsidRPr="000F3D51">
        <w:br/>
      </w:r>
      <w:r w:rsidRPr="000F3D51">
        <w:t xml:space="preserve">There are also 7 alternative colors (3 additional colors and 4 lighter variations) that can be used for overlapping special elections return envelopes, to differentiate neighboring counties, or (for non-VCA counties) to identify all VBM districts vs. voters who have chosen vote-by-mail. </w:t>
      </w:r>
    </w:p>
    <w:p w14:paraId="25EA3EA1" w14:textId="0FF03FD2" w:rsidR="00767E68" w:rsidRPr="000F3D51" w:rsidRDefault="00767E68" w:rsidP="00767E68">
      <w:pPr>
        <w:pStyle w:val="BodyBullets"/>
      </w:pPr>
      <w:r w:rsidRPr="000F3D51">
        <w:t>UOCAVA return envelopes use brown or an alternative lighter tan</w:t>
      </w:r>
      <w:r w:rsidR="00064653" w:rsidRPr="000F3D51">
        <w:t>.</w:t>
      </w:r>
    </w:p>
    <w:p w14:paraId="267174F1" w14:textId="77777777" w:rsidR="00767E68" w:rsidRPr="000F3D51" w:rsidRDefault="00767E68" w:rsidP="00767E68">
      <w:pPr>
        <w:pStyle w:val="BodyBullets"/>
      </w:pPr>
      <w:r w:rsidRPr="000F3D51">
        <w:t>Provisional ballots use pink. CVR provisional ballots use yellow.</w:t>
      </w:r>
    </w:p>
    <w:p w14:paraId="398D7372" w14:textId="77777777" w:rsidR="00767E68" w:rsidRPr="000F3D51" w:rsidRDefault="00767E68" w:rsidP="00767E68">
      <w:pPr>
        <w:pStyle w:val="BodyBullets"/>
        <w:numPr>
          <w:ilvl w:val="0"/>
          <w:numId w:val="0"/>
        </w:numPr>
        <w:ind w:left="1080" w:hanging="360"/>
      </w:pPr>
    </w:p>
    <w:p w14:paraId="0292BE6D" w14:textId="77777777" w:rsidR="00767E68" w:rsidRPr="000F3D51" w:rsidRDefault="00767E68" w:rsidP="00767E68">
      <w:pPr>
        <w:pStyle w:val="Heading4"/>
      </w:pPr>
      <w:r w:rsidRPr="000F3D51">
        <w:t>Example of how colors might be used in two neighboring counties</w:t>
      </w:r>
    </w:p>
    <w:p w14:paraId="529FFF30" w14:textId="77777777" w:rsidR="00767E68" w:rsidRPr="000F3D51" w:rsidRDefault="00767E68" w:rsidP="00767E68">
      <w:pPr>
        <w:pStyle w:val="Body"/>
      </w:pPr>
      <w:r w:rsidRPr="000F3D51">
        <w:rPr>
          <w:noProof/>
          <w:lang w:eastAsia="en-US"/>
        </w:rPr>
        <w:drawing>
          <wp:inline distT="0" distB="0" distL="0" distR="0" wp14:anchorId="2E564F77" wp14:editId="40335C60">
            <wp:extent cx="4642485" cy="3358446"/>
            <wp:effectExtent l="0" t="0" r="5715" b="0"/>
            <wp:docPr id="2" name="Picture 2" descr="Illustration of ballots in two counties showing variations in the colors and a special election in Count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BMtrim_Page_16.tiff"/>
                    <pic:cNvPicPr/>
                  </pic:nvPicPr>
                  <pic:blipFill>
                    <a:blip r:embed="rId16">
                      <a:extLst>
                        <a:ext uri="{28A0092B-C50C-407E-A947-70E740481C1C}">
                          <a14:useLocalDpi xmlns:a14="http://schemas.microsoft.com/office/drawing/2010/main" val="0"/>
                        </a:ext>
                      </a:extLst>
                    </a:blip>
                    <a:stretch>
                      <a:fillRect/>
                    </a:stretch>
                  </pic:blipFill>
                  <pic:spPr>
                    <a:xfrm>
                      <a:off x="0" y="0"/>
                      <a:ext cx="4673297" cy="3380736"/>
                    </a:xfrm>
                    <a:prstGeom prst="rect">
                      <a:avLst/>
                    </a:prstGeom>
                  </pic:spPr>
                </pic:pic>
              </a:graphicData>
            </a:graphic>
          </wp:inline>
        </w:drawing>
      </w:r>
    </w:p>
    <w:p w14:paraId="5F0DB8FE" w14:textId="77777777" w:rsidR="00767E68" w:rsidRPr="000F3D51" w:rsidRDefault="00767E68" w:rsidP="00767E68">
      <w:pPr>
        <w:pStyle w:val="Heading2"/>
      </w:pPr>
      <w:bookmarkStart w:id="15" w:name="_Toc374795363"/>
      <w:bookmarkStart w:id="16" w:name="_Toc500973851"/>
      <w:r w:rsidRPr="000F3D51">
        <w:lastRenderedPageBreak/>
        <w:t>Vote-by-mail color palette</w:t>
      </w:r>
      <w:bookmarkEnd w:id="15"/>
      <w:bookmarkEnd w:id="16"/>
    </w:p>
    <w:p w14:paraId="2C7ECFFA" w14:textId="77777777" w:rsidR="00767E68" w:rsidRPr="000F3D51" w:rsidRDefault="00767E68" w:rsidP="00767E68">
      <w:pPr>
        <w:pStyle w:val="Body"/>
      </w:pPr>
      <w:r w:rsidRPr="000F3D51">
        <w:rPr>
          <w:noProof/>
          <w:lang w:eastAsia="en-US"/>
        </w:rPr>
        <w:drawing>
          <wp:inline distT="0" distB="0" distL="0" distR="0" wp14:anchorId="0D6BA80B" wp14:editId="761A6750">
            <wp:extent cx="4648835" cy="3310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BMtrim_Page_15.tiff"/>
                    <pic:cNvPicPr/>
                  </pic:nvPicPr>
                  <pic:blipFill>
                    <a:blip r:embed="rId17">
                      <a:extLst>
                        <a:ext uri="{28A0092B-C50C-407E-A947-70E740481C1C}">
                          <a14:useLocalDpi xmlns:a14="http://schemas.microsoft.com/office/drawing/2010/main" val="0"/>
                        </a:ext>
                      </a:extLst>
                    </a:blip>
                    <a:stretch>
                      <a:fillRect/>
                    </a:stretch>
                  </pic:blipFill>
                  <pic:spPr>
                    <a:xfrm>
                      <a:off x="0" y="0"/>
                      <a:ext cx="4653819" cy="3314129"/>
                    </a:xfrm>
                    <a:prstGeom prst="rect">
                      <a:avLst/>
                    </a:prstGeom>
                  </pic:spPr>
                </pic:pic>
              </a:graphicData>
            </a:graphic>
          </wp:inline>
        </w:drawing>
      </w:r>
    </w:p>
    <w:p w14:paraId="17FD6C49" w14:textId="77777777" w:rsidR="00767E68" w:rsidRPr="000F3D51" w:rsidRDefault="00767E68" w:rsidP="00767E68">
      <w:pPr>
        <w:pStyle w:val="Body"/>
      </w:pPr>
      <w:r w:rsidRPr="000F3D51">
        <w:t xml:space="preserve">The envelope colors meet accessibility requirements for large white text. The dark colors meet WCAG 2.0 Level AAA at 7:1 contrast. The lighter colors meet Level AA at 4.5:1 contrast. The provisional envelope colors have greater than 10:1 contrast with black text. </w:t>
      </w:r>
    </w:p>
    <w:p w14:paraId="702FE46A" w14:textId="77777777" w:rsidR="00767E68" w:rsidRPr="000F3D51" w:rsidRDefault="00767E68" w:rsidP="00767E68">
      <w:pPr>
        <w:pStyle w:val="Heading4"/>
      </w:pPr>
      <w:r w:rsidRPr="000F3D51">
        <w:t>Color specifications</w:t>
      </w:r>
    </w:p>
    <w:tbl>
      <w:tblPr>
        <w:tblStyle w:val="TableGrid"/>
        <w:tblW w:w="8700" w:type="dxa"/>
        <w:tblInd w:w="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0"/>
        <w:gridCol w:w="1620"/>
        <w:gridCol w:w="973"/>
        <w:gridCol w:w="1318"/>
        <w:gridCol w:w="1687"/>
        <w:gridCol w:w="1692"/>
      </w:tblGrid>
      <w:tr w:rsidR="00767E68" w:rsidRPr="000F3D51" w14:paraId="46213310" w14:textId="77777777" w:rsidTr="00632A14">
        <w:trPr>
          <w:trHeight w:val="495"/>
        </w:trPr>
        <w:tc>
          <w:tcPr>
            <w:tcW w:w="1410" w:type="dxa"/>
            <w:tcBorders>
              <w:bottom w:val="single" w:sz="4" w:space="0" w:color="auto"/>
            </w:tcBorders>
          </w:tcPr>
          <w:p w14:paraId="785AA3AD" w14:textId="77777777" w:rsidR="00767E68" w:rsidRPr="000F3D51" w:rsidRDefault="00767E68" w:rsidP="00632A14">
            <w:pPr>
              <w:pStyle w:val="Body-TableHead"/>
              <w:spacing w:before="20" w:after="20" w:line="240" w:lineRule="auto"/>
              <w:rPr>
                <w:rFonts w:asciiTheme="majorHAnsi" w:hAnsiTheme="majorHAnsi"/>
                <w:b/>
                <w:sz w:val="22"/>
                <w:szCs w:val="24"/>
              </w:rPr>
            </w:pPr>
            <w:r w:rsidRPr="000F3D51">
              <w:rPr>
                <w:rFonts w:asciiTheme="majorHAnsi" w:hAnsiTheme="majorHAnsi"/>
                <w:b/>
                <w:sz w:val="22"/>
                <w:szCs w:val="24"/>
              </w:rPr>
              <w:t>Envelope Type</w:t>
            </w:r>
          </w:p>
        </w:tc>
        <w:tc>
          <w:tcPr>
            <w:tcW w:w="1620" w:type="dxa"/>
            <w:tcBorders>
              <w:bottom w:val="single" w:sz="4" w:space="0" w:color="auto"/>
            </w:tcBorders>
          </w:tcPr>
          <w:p w14:paraId="484616B6" w14:textId="77777777" w:rsidR="00767E68" w:rsidRPr="000F3D51" w:rsidRDefault="00767E68" w:rsidP="00632A14">
            <w:pPr>
              <w:pStyle w:val="Body-TableHead"/>
              <w:spacing w:before="20" w:after="20" w:line="240" w:lineRule="auto"/>
              <w:rPr>
                <w:rFonts w:asciiTheme="majorHAnsi" w:hAnsiTheme="majorHAnsi"/>
                <w:b/>
                <w:sz w:val="22"/>
                <w:szCs w:val="24"/>
              </w:rPr>
            </w:pPr>
            <w:r w:rsidRPr="000F3D51">
              <w:rPr>
                <w:rFonts w:asciiTheme="majorHAnsi" w:hAnsiTheme="majorHAnsi"/>
                <w:b/>
                <w:sz w:val="22"/>
                <w:szCs w:val="24"/>
              </w:rPr>
              <w:t xml:space="preserve">Color </w:t>
            </w:r>
          </w:p>
        </w:tc>
        <w:tc>
          <w:tcPr>
            <w:tcW w:w="973" w:type="dxa"/>
            <w:tcBorders>
              <w:bottom w:val="single" w:sz="4" w:space="0" w:color="auto"/>
            </w:tcBorders>
          </w:tcPr>
          <w:p w14:paraId="43E22F7D" w14:textId="77777777" w:rsidR="00767E68" w:rsidRPr="000F3D51" w:rsidRDefault="00767E68" w:rsidP="00632A14">
            <w:pPr>
              <w:pStyle w:val="Body-TableHead"/>
              <w:spacing w:before="20" w:after="20" w:line="240" w:lineRule="auto"/>
              <w:rPr>
                <w:rFonts w:asciiTheme="majorHAnsi" w:hAnsiTheme="majorHAnsi"/>
                <w:b/>
                <w:sz w:val="22"/>
                <w:szCs w:val="24"/>
              </w:rPr>
            </w:pPr>
            <w:r w:rsidRPr="000F3D51">
              <w:rPr>
                <w:rFonts w:asciiTheme="majorHAnsi" w:hAnsiTheme="majorHAnsi"/>
                <w:b/>
                <w:sz w:val="22"/>
                <w:szCs w:val="24"/>
              </w:rPr>
              <w:t>Sample</w:t>
            </w:r>
          </w:p>
        </w:tc>
        <w:tc>
          <w:tcPr>
            <w:tcW w:w="1318" w:type="dxa"/>
            <w:tcBorders>
              <w:bottom w:val="single" w:sz="4" w:space="0" w:color="auto"/>
            </w:tcBorders>
          </w:tcPr>
          <w:p w14:paraId="5744B36A" w14:textId="77777777" w:rsidR="00767E68" w:rsidRPr="000F3D51" w:rsidRDefault="00767E68" w:rsidP="00632A14">
            <w:pPr>
              <w:pStyle w:val="Body-TableHead"/>
              <w:spacing w:before="20" w:after="20" w:line="240" w:lineRule="auto"/>
              <w:rPr>
                <w:rFonts w:asciiTheme="majorHAnsi" w:hAnsiTheme="majorHAnsi"/>
                <w:b/>
                <w:sz w:val="22"/>
                <w:szCs w:val="24"/>
              </w:rPr>
            </w:pPr>
            <w:r w:rsidRPr="000F3D51">
              <w:rPr>
                <w:rFonts w:asciiTheme="majorHAnsi" w:hAnsiTheme="majorHAnsi"/>
                <w:b/>
                <w:sz w:val="22"/>
                <w:szCs w:val="24"/>
              </w:rPr>
              <w:t>Hex</w:t>
            </w:r>
          </w:p>
        </w:tc>
        <w:tc>
          <w:tcPr>
            <w:tcW w:w="1687" w:type="dxa"/>
            <w:tcBorders>
              <w:bottom w:val="single" w:sz="4" w:space="0" w:color="auto"/>
            </w:tcBorders>
          </w:tcPr>
          <w:p w14:paraId="01A3BDA8" w14:textId="77777777" w:rsidR="00767E68" w:rsidRPr="000F3D51" w:rsidRDefault="00767E68" w:rsidP="00632A14">
            <w:pPr>
              <w:pStyle w:val="Body-TableHead"/>
              <w:spacing w:before="20" w:after="20" w:line="240" w:lineRule="auto"/>
              <w:rPr>
                <w:rFonts w:asciiTheme="majorHAnsi" w:hAnsiTheme="majorHAnsi"/>
                <w:b/>
                <w:sz w:val="22"/>
                <w:szCs w:val="24"/>
              </w:rPr>
            </w:pPr>
            <w:r w:rsidRPr="000F3D51">
              <w:rPr>
                <w:rFonts w:asciiTheme="majorHAnsi" w:hAnsiTheme="majorHAnsi"/>
                <w:b/>
                <w:sz w:val="22"/>
                <w:szCs w:val="24"/>
              </w:rPr>
              <w:t>RGB</w:t>
            </w:r>
          </w:p>
        </w:tc>
        <w:tc>
          <w:tcPr>
            <w:tcW w:w="1692" w:type="dxa"/>
            <w:tcBorders>
              <w:bottom w:val="single" w:sz="4" w:space="0" w:color="auto"/>
            </w:tcBorders>
          </w:tcPr>
          <w:p w14:paraId="01AF88D6" w14:textId="77777777" w:rsidR="00767E68" w:rsidRPr="000F3D51" w:rsidRDefault="00767E68" w:rsidP="00632A14">
            <w:pPr>
              <w:pStyle w:val="Body-TableHead"/>
              <w:spacing w:before="20" w:after="20" w:line="240" w:lineRule="auto"/>
              <w:rPr>
                <w:rFonts w:asciiTheme="majorHAnsi" w:hAnsiTheme="majorHAnsi"/>
                <w:b/>
                <w:sz w:val="22"/>
                <w:szCs w:val="24"/>
              </w:rPr>
            </w:pPr>
            <w:r w:rsidRPr="000F3D51">
              <w:rPr>
                <w:rFonts w:asciiTheme="majorHAnsi" w:hAnsiTheme="majorHAnsi"/>
                <w:b/>
                <w:sz w:val="22"/>
                <w:szCs w:val="24"/>
              </w:rPr>
              <w:t>CYMK</w:t>
            </w:r>
          </w:p>
        </w:tc>
      </w:tr>
      <w:tr w:rsidR="00767E68" w:rsidRPr="000F3D51" w14:paraId="5D6A2636" w14:textId="77777777" w:rsidTr="00632A14">
        <w:tc>
          <w:tcPr>
            <w:tcW w:w="1410" w:type="dxa"/>
            <w:tcBorders>
              <w:top w:val="single" w:sz="4" w:space="0" w:color="auto"/>
              <w:bottom w:val="single" w:sz="4" w:space="0" w:color="auto"/>
            </w:tcBorders>
          </w:tcPr>
          <w:p w14:paraId="02B0D06E"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 xml:space="preserve">Outgoing </w:t>
            </w:r>
          </w:p>
        </w:tc>
        <w:tc>
          <w:tcPr>
            <w:tcW w:w="1620" w:type="dxa"/>
            <w:tcBorders>
              <w:top w:val="single" w:sz="4" w:space="0" w:color="auto"/>
              <w:bottom w:val="single" w:sz="4" w:space="0" w:color="auto"/>
            </w:tcBorders>
          </w:tcPr>
          <w:p w14:paraId="5438CE7F" w14:textId="77777777" w:rsidR="00767E68" w:rsidRPr="000F3D51" w:rsidRDefault="00767E68" w:rsidP="00632A14">
            <w:pPr>
              <w:pStyle w:val="Body"/>
              <w:tabs>
                <w:tab w:val="left" w:pos="1030"/>
              </w:tabs>
              <w:spacing w:before="20" w:after="20" w:line="240" w:lineRule="auto"/>
              <w:ind w:left="40"/>
              <w:rPr>
                <w:rFonts w:asciiTheme="majorHAnsi" w:hAnsiTheme="majorHAnsi"/>
              </w:rPr>
            </w:pPr>
            <w:r w:rsidRPr="000F3D51">
              <w:rPr>
                <w:rFonts w:asciiTheme="majorHAnsi" w:hAnsiTheme="majorHAnsi"/>
                <w:szCs w:val="24"/>
              </w:rPr>
              <w:t>Blue</w:t>
            </w:r>
            <w:r w:rsidRPr="000F3D51">
              <w:rPr>
                <w:rFonts w:asciiTheme="majorHAnsi" w:hAnsiTheme="majorHAnsi"/>
                <w:szCs w:val="24"/>
              </w:rPr>
              <w:tab/>
            </w:r>
          </w:p>
        </w:tc>
        <w:tc>
          <w:tcPr>
            <w:tcW w:w="973" w:type="dxa"/>
            <w:tcBorders>
              <w:top w:val="single" w:sz="4" w:space="0" w:color="auto"/>
              <w:bottom w:val="single" w:sz="4" w:space="0" w:color="auto"/>
            </w:tcBorders>
            <w:shd w:val="clear" w:color="auto" w:fill="00738D"/>
          </w:tcPr>
          <w:p w14:paraId="2256C35F" w14:textId="77777777" w:rsidR="00767E68" w:rsidRPr="000F3D51" w:rsidRDefault="00767E68" w:rsidP="00632A14">
            <w:pPr>
              <w:pStyle w:val="Body-Table"/>
              <w:spacing w:before="20" w:after="20"/>
              <w:rPr>
                <w:rFonts w:asciiTheme="majorHAnsi" w:hAnsiTheme="majorHAnsi"/>
                <w:sz w:val="24"/>
                <w:szCs w:val="24"/>
              </w:rPr>
            </w:pPr>
          </w:p>
        </w:tc>
        <w:tc>
          <w:tcPr>
            <w:tcW w:w="1318" w:type="dxa"/>
            <w:tcBorders>
              <w:top w:val="single" w:sz="4" w:space="0" w:color="auto"/>
              <w:bottom w:val="single" w:sz="4" w:space="0" w:color="auto"/>
            </w:tcBorders>
          </w:tcPr>
          <w:p w14:paraId="7591C6D6"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 xml:space="preserve">#00607a       </w:t>
            </w:r>
          </w:p>
        </w:tc>
        <w:tc>
          <w:tcPr>
            <w:tcW w:w="1687" w:type="dxa"/>
            <w:tcBorders>
              <w:top w:val="single" w:sz="4" w:space="0" w:color="auto"/>
              <w:bottom w:val="single" w:sz="4" w:space="0" w:color="auto"/>
            </w:tcBorders>
          </w:tcPr>
          <w:p w14:paraId="7485E9D6"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0, 96, 112</w:t>
            </w:r>
          </w:p>
        </w:tc>
        <w:tc>
          <w:tcPr>
            <w:tcW w:w="1692" w:type="dxa"/>
            <w:tcBorders>
              <w:top w:val="single" w:sz="4" w:space="0" w:color="auto"/>
              <w:bottom w:val="single" w:sz="4" w:space="0" w:color="auto"/>
            </w:tcBorders>
          </w:tcPr>
          <w:p w14:paraId="5068BEBD"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100, 50, 0, 23</w:t>
            </w:r>
          </w:p>
        </w:tc>
      </w:tr>
      <w:tr w:rsidR="00767E68" w:rsidRPr="000F3D51" w14:paraId="7336CA41" w14:textId="77777777" w:rsidTr="00632A14">
        <w:tc>
          <w:tcPr>
            <w:tcW w:w="1410" w:type="dxa"/>
            <w:tcBorders>
              <w:top w:val="single" w:sz="4" w:space="0" w:color="auto"/>
              <w:bottom w:val="single" w:sz="4" w:space="0" w:color="auto"/>
            </w:tcBorders>
          </w:tcPr>
          <w:p w14:paraId="4C48BF61"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Return</w:t>
            </w:r>
          </w:p>
        </w:tc>
        <w:tc>
          <w:tcPr>
            <w:tcW w:w="1620" w:type="dxa"/>
            <w:tcBorders>
              <w:top w:val="single" w:sz="4" w:space="0" w:color="auto"/>
              <w:bottom w:val="single" w:sz="4" w:space="0" w:color="auto"/>
            </w:tcBorders>
          </w:tcPr>
          <w:p w14:paraId="1DE2DD4F" w14:textId="77777777" w:rsidR="00767E68" w:rsidRPr="000F3D51" w:rsidRDefault="00767E68" w:rsidP="00632A14">
            <w:pPr>
              <w:pStyle w:val="Body-Table"/>
              <w:tabs>
                <w:tab w:val="left" w:pos="1030"/>
              </w:tabs>
              <w:spacing w:before="20" w:after="20"/>
              <w:rPr>
                <w:rFonts w:asciiTheme="majorHAnsi" w:hAnsiTheme="majorHAnsi"/>
                <w:sz w:val="24"/>
                <w:szCs w:val="24"/>
              </w:rPr>
            </w:pPr>
            <w:r w:rsidRPr="000F3D51">
              <w:rPr>
                <w:rFonts w:asciiTheme="majorHAnsi" w:hAnsiTheme="majorHAnsi"/>
                <w:sz w:val="24"/>
                <w:szCs w:val="24"/>
              </w:rPr>
              <w:t xml:space="preserve">Green </w:t>
            </w:r>
          </w:p>
        </w:tc>
        <w:tc>
          <w:tcPr>
            <w:tcW w:w="973" w:type="dxa"/>
            <w:tcBorders>
              <w:top w:val="single" w:sz="4" w:space="0" w:color="auto"/>
              <w:bottom w:val="single" w:sz="4" w:space="0" w:color="auto"/>
            </w:tcBorders>
            <w:shd w:val="clear" w:color="auto" w:fill="007738"/>
          </w:tcPr>
          <w:p w14:paraId="2350D6D9" w14:textId="77777777" w:rsidR="00767E68" w:rsidRPr="000F3D51" w:rsidRDefault="00767E68" w:rsidP="00632A14">
            <w:pPr>
              <w:pStyle w:val="Body-Table"/>
              <w:spacing w:before="20" w:after="20"/>
              <w:rPr>
                <w:rFonts w:asciiTheme="majorHAnsi" w:hAnsiTheme="majorHAnsi"/>
                <w:sz w:val="24"/>
                <w:szCs w:val="24"/>
              </w:rPr>
            </w:pPr>
          </w:p>
        </w:tc>
        <w:tc>
          <w:tcPr>
            <w:tcW w:w="1318" w:type="dxa"/>
            <w:tcBorders>
              <w:top w:val="single" w:sz="4" w:space="0" w:color="auto"/>
              <w:bottom w:val="single" w:sz="4" w:space="0" w:color="auto"/>
            </w:tcBorders>
          </w:tcPr>
          <w:p w14:paraId="6F4F10AE"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 xml:space="preserve">#00662b       </w:t>
            </w:r>
          </w:p>
        </w:tc>
        <w:tc>
          <w:tcPr>
            <w:tcW w:w="1687" w:type="dxa"/>
            <w:tcBorders>
              <w:top w:val="single" w:sz="4" w:space="0" w:color="auto"/>
              <w:bottom w:val="single" w:sz="4" w:space="0" w:color="auto"/>
            </w:tcBorders>
          </w:tcPr>
          <w:p w14:paraId="473FD8D9"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0, 102, 43</w:t>
            </w:r>
          </w:p>
        </w:tc>
        <w:tc>
          <w:tcPr>
            <w:tcW w:w="1692" w:type="dxa"/>
            <w:tcBorders>
              <w:top w:val="single" w:sz="4" w:space="0" w:color="auto"/>
              <w:bottom w:val="single" w:sz="4" w:space="0" w:color="auto"/>
            </w:tcBorders>
          </w:tcPr>
          <w:p w14:paraId="776EDD90"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90, 0 100 50</w:t>
            </w:r>
          </w:p>
        </w:tc>
      </w:tr>
      <w:tr w:rsidR="00767E68" w:rsidRPr="000F3D51" w14:paraId="0C37DF9F" w14:textId="77777777" w:rsidTr="00632A14">
        <w:tc>
          <w:tcPr>
            <w:tcW w:w="1410" w:type="dxa"/>
            <w:tcBorders>
              <w:top w:val="single" w:sz="4" w:space="0" w:color="auto"/>
              <w:bottom w:val="single" w:sz="4" w:space="0" w:color="auto"/>
            </w:tcBorders>
          </w:tcPr>
          <w:p w14:paraId="17FA2404" w14:textId="77777777" w:rsidR="00767E68" w:rsidRPr="000F3D51" w:rsidRDefault="00767E68" w:rsidP="00632A14">
            <w:pPr>
              <w:pStyle w:val="Body-Table"/>
              <w:spacing w:before="20" w:after="20"/>
              <w:rPr>
                <w:rFonts w:asciiTheme="majorHAnsi" w:hAnsiTheme="majorHAnsi"/>
                <w:i/>
                <w:sz w:val="24"/>
                <w:szCs w:val="24"/>
              </w:rPr>
            </w:pPr>
            <w:r w:rsidRPr="000F3D51">
              <w:rPr>
                <w:rFonts w:asciiTheme="majorHAnsi" w:hAnsiTheme="majorHAnsi"/>
                <w:i/>
                <w:sz w:val="24"/>
                <w:szCs w:val="24"/>
              </w:rPr>
              <w:t>Alternates</w:t>
            </w:r>
          </w:p>
        </w:tc>
        <w:tc>
          <w:tcPr>
            <w:tcW w:w="1620" w:type="dxa"/>
            <w:tcBorders>
              <w:top w:val="single" w:sz="4" w:space="0" w:color="auto"/>
              <w:bottom w:val="single" w:sz="4" w:space="0" w:color="auto"/>
            </w:tcBorders>
          </w:tcPr>
          <w:p w14:paraId="72445F6D" w14:textId="77777777" w:rsidR="00767E68" w:rsidRPr="000F3D51" w:rsidRDefault="00767E68" w:rsidP="00632A14">
            <w:pPr>
              <w:pStyle w:val="Body-Table"/>
              <w:tabs>
                <w:tab w:val="left" w:pos="1030"/>
              </w:tabs>
              <w:spacing w:before="20" w:after="20"/>
              <w:rPr>
                <w:rFonts w:asciiTheme="majorHAnsi" w:hAnsiTheme="majorHAnsi"/>
                <w:sz w:val="24"/>
                <w:szCs w:val="24"/>
              </w:rPr>
            </w:pPr>
            <w:r w:rsidRPr="000F3D51">
              <w:rPr>
                <w:rFonts w:asciiTheme="majorHAnsi" w:hAnsiTheme="majorHAnsi"/>
                <w:sz w:val="24"/>
                <w:szCs w:val="24"/>
              </w:rPr>
              <w:t>Lighter Green</w:t>
            </w:r>
          </w:p>
        </w:tc>
        <w:tc>
          <w:tcPr>
            <w:tcW w:w="973" w:type="dxa"/>
            <w:tcBorders>
              <w:top w:val="single" w:sz="4" w:space="0" w:color="auto"/>
              <w:bottom w:val="single" w:sz="4" w:space="0" w:color="auto"/>
            </w:tcBorders>
            <w:shd w:val="clear" w:color="auto" w:fill="3C9252"/>
          </w:tcPr>
          <w:p w14:paraId="440DDEB8" w14:textId="77777777" w:rsidR="00767E68" w:rsidRPr="000F3D51" w:rsidRDefault="00767E68" w:rsidP="00632A14">
            <w:pPr>
              <w:pStyle w:val="Body-Table"/>
              <w:spacing w:before="20" w:after="20"/>
              <w:rPr>
                <w:rFonts w:asciiTheme="majorHAnsi" w:hAnsiTheme="majorHAnsi"/>
                <w:sz w:val="24"/>
                <w:szCs w:val="24"/>
              </w:rPr>
            </w:pPr>
          </w:p>
        </w:tc>
        <w:tc>
          <w:tcPr>
            <w:tcW w:w="1318" w:type="dxa"/>
            <w:tcBorders>
              <w:top w:val="single" w:sz="4" w:space="0" w:color="auto"/>
              <w:bottom w:val="single" w:sz="4" w:space="0" w:color="auto"/>
            </w:tcBorders>
          </w:tcPr>
          <w:p w14:paraId="63261813"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#318241</w:t>
            </w:r>
          </w:p>
        </w:tc>
        <w:tc>
          <w:tcPr>
            <w:tcW w:w="1687" w:type="dxa"/>
            <w:tcBorders>
              <w:top w:val="single" w:sz="4" w:space="0" w:color="auto"/>
              <w:bottom w:val="single" w:sz="4" w:space="0" w:color="auto"/>
            </w:tcBorders>
          </w:tcPr>
          <w:p w14:paraId="47768BEF"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64, 142, 97</w:t>
            </w:r>
          </w:p>
        </w:tc>
        <w:tc>
          <w:tcPr>
            <w:tcW w:w="1692" w:type="dxa"/>
            <w:tcBorders>
              <w:top w:val="single" w:sz="4" w:space="0" w:color="auto"/>
              <w:bottom w:val="single" w:sz="4" w:space="0" w:color="auto"/>
            </w:tcBorders>
          </w:tcPr>
          <w:p w14:paraId="29E33368"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68, 0, 75, 38</w:t>
            </w:r>
          </w:p>
        </w:tc>
      </w:tr>
      <w:tr w:rsidR="00767E68" w:rsidRPr="000F3D51" w14:paraId="62561A34" w14:textId="77777777" w:rsidTr="00632A14">
        <w:tc>
          <w:tcPr>
            <w:tcW w:w="1410" w:type="dxa"/>
            <w:tcBorders>
              <w:top w:val="single" w:sz="4" w:space="0" w:color="auto"/>
              <w:bottom w:val="single" w:sz="4" w:space="0" w:color="auto"/>
            </w:tcBorders>
          </w:tcPr>
          <w:p w14:paraId="568A8B23" w14:textId="77777777" w:rsidR="00767E68" w:rsidRPr="000F3D51" w:rsidRDefault="00767E68" w:rsidP="00632A14">
            <w:pPr>
              <w:pStyle w:val="Body-Table"/>
              <w:spacing w:before="20" w:after="20"/>
              <w:rPr>
                <w:rFonts w:asciiTheme="majorHAnsi" w:hAnsiTheme="majorHAnsi"/>
                <w:sz w:val="24"/>
                <w:szCs w:val="24"/>
              </w:rPr>
            </w:pPr>
          </w:p>
        </w:tc>
        <w:tc>
          <w:tcPr>
            <w:tcW w:w="1620" w:type="dxa"/>
            <w:tcBorders>
              <w:top w:val="single" w:sz="4" w:space="0" w:color="auto"/>
              <w:bottom w:val="single" w:sz="4" w:space="0" w:color="auto"/>
            </w:tcBorders>
          </w:tcPr>
          <w:p w14:paraId="1C089648" w14:textId="77777777" w:rsidR="00767E68" w:rsidRPr="000F3D51" w:rsidRDefault="00767E68" w:rsidP="00632A14">
            <w:pPr>
              <w:pStyle w:val="Body-Table"/>
              <w:tabs>
                <w:tab w:val="left" w:pos="1030"/>
              </w:tabs>
              <w:spacing w:before="20" w:after="20"/>
              <w:rPr>
                <w:rFonts w:asciiTheme="majorHAnsi" w:hAnsiTheme="majorHAnsi"/>
                <w:sz w:val="24"/>
                <w:szCs w:val="24"/>
              </w:rPr>
            </w:pPr>
            <w:r w:rsidRPr="000F3D51">
              <w:rPr>
                <w:rFonts w:asciiTheme="majorHAnsi" w:hAnsiTheme="majorHAnsi"/>
                <w:sz w:val="24"/>
                <w:szCs w:val="24"/>
              </w:rPr>
              <w:t>Purple</w:t>
            </w:r>
          </w:p>
        </w:tc>
        <w:tc>
          <w:tcPr>
            <w:tcW w:w="973" w:type="dxa"/>
            <w:tcBorders>
              <w:top w:val="single" w:sz="4" w:space="0" w:color="auto"/>
              <w:bottom w:val="single" w:sz="4" w:space="0" w:color="auto"/>
            </w:tcBorders>
            <w:shd w:val="clear" w:color="auto" w:fill="7662A2"/>
          </w:tcPr>
          <w:p w14:paraId="107A1676" w14:textId="77777777" w:rsidR="00767E68" w:rsidRPr="000F3D51" w:rsidRDefault="00767E68" w:rsidP="00632A14">
            <w:pPr>
              <w:pStyle w:val="Body-Table"/>
              <w:spacing w:before="20" w:after="20"/>
              <w:rPr>
                <w:rFonts w:asciiTheme="majorHAnsi" w:hAnsiTheme="majorHAnsi"/>
                <w:sz w:val="24"/>
                <w:szCs w:val="24"/>
              </w:rPr>
            </w:pPr>
          </w:p>
        </w:tc>
        <w:tc>
          <w:tcPr>
            <w:tcW w:w="1318" w:type="dxa"/>
            <w:tcBorders>
              <w:top w:val="single" w:sz="4" w:space="0" w:color="auto"/>
              <w:bottom w:val="single" w:sz="4" w:space="0" w:color="auto"/>
            </w:tcBorders>
          </w:tcPr>
          <w:p w14:paraId="36BC593A"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#624c91</w:t>
            </w:r>
          </w:p>
        </w:tc>
        <w:tc>
          <w:tcPr>
            <w:tcW w:w="1687" w:type="dxa"/>
            <w:tcBorders>
              <w:top w:val="single" w:sz="4" w:space="0" w:color="auto"/>
              <w:bottom w:val="single" w:sz="4" w:space="0" w:color="auto"/>
            </w:tcBorders>
          </w:tcPr>
          <w:p w14:paraId="72B7CDEC"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99, 77, 145</w:t>
            </w:r>
          </w:p>
        </w:tc>
        <w:tc>
          <w:tcPr>
            <w:tcW w:w="1692" w:type="dxa"/>
            <w:tcBorders>
              <w:top w:val="single" w:sz="4" w:space="0" w:color="auto"/>
              <w:bottom w:val="single" w:sz="4" w:space="0" w:color="auto"/>
            </w:tcBorders>
          </w:tcPr>
          <w:p w14:paraId="1063DE5C"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65, 75, 0, 15</w:t>
            </w:r>
          </w:p>
        </w:tc>
      </w:tr>
      <w:tr w:rsidR="00767E68" w:rsidRPr="000F3D51" w14:paraId="45B16902" w14:textId="77777777" w:rsidTr="00632A14">
        <w:tc>
          <w:tcPr>
            <w:tcW w:w="1410" w:type="dxa"/>
            <w:tcBorders>
              <w:top w:val="single" w:sz="4" w:space="0" w:color="auto"/>
              <w:bottom w:val="single" w:sz="4" w:space="0" w:color="auto"/>
            </w:tcBorders>
          </w:tcPr>
          <w:p w14:paraId="1C38323B" w14:textId="77777777" w:rsidR="00767E68" w:rsidRPr="000F3D51" w:rsidRDefault="00767E68" w:rsidP="00632A14">
            <w:pPr>
              <w:pStyle w:val="Body-Table"/>
              <w:spacing w:before="20" w:after="20"/>
              <w:rPr>
                <w:rFonts w:asciiTheme="majorHAnsi" w:hAnsiTheme="majorHAnsi"/>
                <w:sz w:val="24"/>
                <w:szCs w:val="24"/>
              </w:rPr>
            </w:pPr>
          </w:p>
        </w:tc>
        <w:tc>
          <w:tcPr>
            <w:tcW w:w="1620" w:type="dxa"/>
            <w:tcBorders>
              <w:top w:val="single" w:sz="4" w:space="0" w:color="auto"/>
              <w:bottom w:val="single" w:sz="4" w:space="0" w:color="auto"/>
            </w:tcBorders>
          </w:tcPr>
          <w:p w14:paraId="32EBC625" w14:textId="77777777" w:rsidR="00767E68" w:rsidRPr="000F3D51" w:rsidRDefault="00767E68" w:rsidP="00632A14">
            <w:pPr>
              <w:pStyle w:val="Body-Table"/>
              <w:tabs>
                <w:tab w:val="left" w:pos="1030"/>
              </w:tabs>
              <w:spacing w:before="20" w:after="20"/>
              <w:rPr>
                <w:rFonts w:asciiTheme="majorHAnsi" w:hAnsiTheme="majorHAnsi"/>
                <w:sz w:val="24"/>
                <w:szCs w:val="24"/>
              </w:rPr>
            </w:pPr>
            <w:r w:rsidRPr="000F3D51">
              <w:rPr>
                <w:rFonts w:asciiTheme="majorHAnsi" w:hAnsiTheme="majorHAnsi"/>
                <w:sz w:val="24"/>
                <w:szCs w:val="24"/>
              </w:rPr>
              <w:t>Lighter Purple</w:t>
            </w:r>
          </w:p>
        </w:tc>
        <w:tc>
          <w:tcPr>
            <w:tcW w:w="973" w:type="dxa"/>
            <w:tcBorders>
              <w:top w:val="single" w:sz="4" w:space="0" w:color="auto"/>
              <w:bottom w:val="single" w:sz="4" w:space="0" w:color="auto"/>
            </w:tcBorders>
            <w:shd w:val="clear" w:color="auto" w:fill="9183B5"/>
          </w:tcPr>
          <w:p w14:paraId="1A1D4293" w14:textId="77777777" w:rsidR="00767E68" w:rsidRPr="000F3D51" w:rsidRDefault="00767E68" w:rsidP="00632A14">
            <w:pPr>
              <w:pStyle w:val="Body-Table"/>
              <w:spacing w:before="20" w:after="20"/>
              <w:rPr>
                <w:rFonts w:asciiTheme="majorHAnsi" w:hAnsiTheme="majorHAnsi"/>
                <w:sz w:val="24"/>
                <w:szCs w:val="24"/>
              </w:rPr>
            </w:pPr>
          </w:p>
        </w:tc>
        <w:tc>
          <w:tcPr>
            <w:tcW w:w="1318" w:type="dxa"/>
            <w:tcBorders>
              <w:top w:val="single" w:sz="4" w:space="0" w:color="auto"/>
              <w:bottom w:val="single" w:sz="4" w:space="0" w:color="auto"/>
            </w:tcBorders>
          </w:tcPr>
          <w:p w14:paraId="6F8FBFAA"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#7e6da6</w:t>
            </w:r>
          </w:p>
        </w:tc>
        <w:tc>
          <w:tcPr>
            <w:tcW w:w="1687" w:type="dxa"/>
            <w:tcBorders>
              <w:top w:val="single" w:sz="4" w:space="0" w:color="auto"/>
              <w:bottom w:val="single" w:sz="4" w:space="0" w:color="auto"/>
            </w:tcBorders>
          </w:tcPr>
          <w:p w14:paraId="78B8DAC9"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138,121,173</w:t>
            </w:r>
          </w:p>
        </w:tc>
        <w:tc>
          <w:tcPr>
            <w:tcW w:w="1692" w:type="dxa"/>
            <w:tcBorders>
              <w:top w:val="single" w:sz="4" w:space="0" w:color="auto"/>
              <w:bottom w:val="single" w:sz="4" w:space="0" w:color="auto"/>
            </w:tcBorders>
          </w:tcPr>
          <w:p w14:paraId="66AE3EF0"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49, 56, 0, 11</w:t>
            </w:r>
          </w:p>
        </w:tc>
      </w:tr>
      <w:tr w:rsidR="00767E68" w:rsidRPr="000F3D51" w14:paraId="4C899799" w14:textId="77777777" w:rsidTr="00632A14">
        <w:tc>
          <w:tcPr>
            <w:tcW w:w="1410" w:type="dxa"/>
            <w:tcBorders>
              <w:top w:val="single" w:sz="4" w:space="0" w:color="auto"/>
              <w:bottom w:val="single" w:sz="4" w:space="0" w:color="auto"/>
            </w:tcBorders>
          </w:tcPr>
          <w:p w14:paraId="42165A2D" w14:textId="77777777" w:rsidR="00767E68" w:rsidRPr="000F3D51" w:rsidRDefault="00767E68" w:rsidP="00632A14">
            <w:pPr>
              <w:pStyle w:val="Body-Table"/>
              <w:spacing w:before="20" w:after="20"/>
              <w:rPr>
                <w:rFonts w:asciiTheme="majorHAnsi" w:hAnsiTheme="majorHAnsi"/>
                <w:sz w:val="24"/>
                <w:szCs w:val="24"/>
              </w:rPr>
            </w:pPr>
          </w:p>
        </w:tc>
        <w:tc>
          <w:tcPr>
            <w:tcW w:w="1620" w:type="dxa"/>
            <w:tcBorders>
              <w:top w:val="single" w:sz="4" w:space="0" w:color="auto"/>
              <w:bottom w:val="single" w:sz="4" w:space="0" w:color="auto"/>
            </w:tcBorders>
          </w:tcPr>
          <w:p w14:paraId="6E8E5220" w14:textId="77777777" w:rsidR="00767E68" w:rsidRPr="000F3D51" w:rsidRDefault="00767E68" w:rsidP="00632A14">
            <w:pPr>
              <w:pStyle w:val="Body-Table"/>
              <w:tabs>
                <w:tab w:val="left" w:pos="1030"/>
              </w:tabs>
              <w:spacing w:before="20" w:after="20"/>
              <w:rPr>
                <w:rFonts w:asciiTheme="majorHAnsi" w:hAnsiTheme="majorHAnsi"/>
                <w:sz w:val="24"/>
                <w:szCs w:val="24"/>
              </w:rPr>
            </w:pPr>
            <w:r w:rsidRPr="000F3D51">
              <w:rPr>
                <w:rFonts w:asciiTheme="majorHAnsi" w:hAnsiTheme="majorHAnsi"/>
                <w:sz w:val="24"/>
                <w:szCs w:val="24"/>
              </w:rPr>
              <w:t>Teal</w:t>
            </w:r>
          </w:p>
        </w:tc>
        <w:tc>
          <w:tcPr>
            <w:tcW w:w="973" w:type="dxa"/>
            <w:tcBorders>
              <w:top w:val="single" w:sz="4" w:space="0" w:color="auto"/>
              <w:bottom w:val="single" w:sz="4" w:space="0" w:color="auto"/>
            </w:tcBorders>
            <w:shd w:val="clear" w:color="auto" w:fill="007384"/>
          </w:tcPr>
          <w:p w14:paraId="64F19766" w14:textId="77777777" w:rsidR="00767E68" w:rsidRPr="000F3D51" w:rsidRDefault="00767E68" w:rsidP="00632A14">
            <w:pPr>
              <w:pStyle w:val="Body-Table"/>
              <w:spacing w:before="20" w:after="20"/>
              <w:rPr>
                <w:rFonts w:asciiTheme="majorHAnsi" w:hAnsiTheme="majorHAnsi"/>
                <w:sz w:val="24"/>
                <w:szCs w:val="24"/>
              </w:rPr>
            </w:pPr>
          </w:p>
        </w:tc>
        <w:tc>
          <w:tcPr>
            <w:tcW w:w="1318" w:type="dxa"/>
            <w:tcBorders>
              <w:top w:val="single" w:sz="4" w:space="0" w:color="auto"/>
              <w:bottom w:val="single" w:sz="4" w:space="0" w:color="auto"/>
            </w:tcBorders>
          </w:tcPr>
          <w:p w14:paraId="234A14F9"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#006071</w:t>
            </w:r>
          </w:p>
        </w:tc>
        <w:tc>
          <w:tcPr>
            <w:tcW w:w="1687" w:type="dxa"/>
            <w:tcBorders>
              <w:top w:val="single" w:sz="4" w:space="0" w:color="auto"/>
              <w:bottom w:val="single" w:sz="4" w:space="0" w:color="auto"/>
            </w:tcBorders>
          </w:tcPr>
          <w:p w14:paraId="6C136407"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0, 96, 123</w:t>
            </w:r>
          </w:p>
        </w:tc>
        <w:tc>
          <w:tcPr>
            <w:tcW w:w="1692" w:type="dxa"/>
            <w:tcBorders>
              <w:top w:val="single" w:sz="4" w:space="0" w:color="auto"/>
              <w:bottom w:val="single" w:sz="4" w:space="0" w:color="auto"/>
            </w:tcBorders>
          </w:tcPr>
          <w:p w14:paraId="3EF15D00"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100, 40, 30, 29</w:t>
            </w:r>
          </w:p>
        </w:tc>
      </w:tr>
      <w:tr w:rsidR="00767E68" w:rsidRPr="000F3D51" w14:paraId="79CB8F93" w14:textId="77777777" w:rsidTr="00632A14">
        <w:tc>
          <w:tcPr>
            <w:tcW w:w="1410" w:type="dxa"/>
            <w:tcBorders>
              <w:top w:val="single" w:sz="4" w:space="0" w:color="auto"/>
              <w:bottom w:val="single" w:sz="4" w:space="0" w:color="auto"/>
            </w:tcBorders>
          </w:tcPr>
          <w:p w14:paraId="5589B72D" w14:textId="77777777" w:rsidR="00767E68" w:rsidRPr="000F3D51" w:rsidRDefault="00767E68" w:rsidP="00632A14">
            <w:pPr>
              <w:pStyle w:val="Body-Table"/>
              <w:spacing w:before="20" w:after="20"/>
              <w:rPr>
                <w:rFonts w:asciiTheme="majorHAnsi" w:hAnsiTheme="majorHAnsi"/>
                <w:sz w:val="24"/>
                <w:szCs w:val="24"/>
              </w:rPr>
            </w:pPr>
          </w:p>
        </w:tc>
        <w:tc>
          <w:tcPr>
            <w:tcW w:w="1620" w:type="dxa"/>
            <w:tcBorders>
              <w:top w:val="single" w:sz="4" w:space="0" w:color="auto"/>
              <w:bottom w:val="single" w:sz="4" w:space="0" w:color="auto"/>
            </w:tcBorders>
          </w:tcPr>
          <w:p w14:paraId="1F451716" w14:textId="77777777" w:rsidR="00767E68" w:rsidRPr="000F3D51" w:rsidRDefault="00767E68" w:rsidP="00632A14">
            <w:pPr>
              <w:pStyle w:val="Body-Table"/>
              <w:tabs>
                <w:tab w:val="left" w:pos="1030"/>
              </w:tabs>
              <w:spacing w:before="20" w:after="20"/>
              <w:rPr>
                <w:rFonts w:asciiTheme="majorHAnsi" w:hAnsiTheme="majorHAnsi"/>
                <w:sz w:val="24"/>
                <w:szCs w:val="24"/>
              </w:rPr>
            </w:pPr>
            <w:r w:rsidRPr="000F3D51">
              <w:rPr>
                <w:rFonts w:asciiTheme="majorHAnsi" w:hAnsiTheme="majorHAnsi"/>
                <w:sz w:val="24"/>
                <w:szCs w:val="24"/>
              </w:rPr>
              <w:t>Lighter Teal</w:t>
            </w:r>
          </w:p>
        </w:tc>
        <w:tc>
          <w:tcPr>
            <w:tcW w:w="973" w:type="dxa"/>
            <w:tcBorders>
              <w:top w:val="single" w:sz="4" w:space="0" w:color="auto"/>
              <w:bottom w:val="single" w:sz="4" w:space="0" w:color="auto"/>
            </w:tcBorders>
            <w:shd w:val="clear" w:color="auto" w:fill="00728D"/>
          </w:tcPr>
          <w:p w14:paraId="38936363" w14:textId="77777777" w:rsidR="00767E68" w:rsidRPr="000F3D51" w:rsidRDefault="00767E68" w:rsidP="00632A14">
            <w:pPr>
              <w:pStyle w:val="Body-Table"/>
              <w:spacing w:before="20" w:after="20"/>
              <w:rPr>
                <w:rFonts w:asciiTheme="majorHAnsi" w:hAnsiTheme="majorHAnsi"/>
                <w:sz w:val="24"/>
                <w:szCs w:val="24"/>
              </w:rPr>
            </w:pPr>
          </w:p>
        </w:tc>
        <w:tc>
          <w:tcPr>
            <w:tcW w:w="1318" w:type="dxa"/>
            <w:tcBorders>
              <w:top w:val="single" w:sz="4" w:space="0" w:color="auto"/>
              <w:bottom w:val="single" w:sz="4" w:space="0" w:color="auto"/>
            </w:tcBorders>
          </w:tcPr>
          <w:p w14:paraId="09588FE1"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#005f7a</w:t>
            </w:r>
          </w:p>
        </w:tc>
        <w:tc>
          <w:tcPr>
            <w:tcW w:w="1687" w:type="dxa"/>
            <w:tcBorders>
              <w:top w:val="single" w:sz="4" w:space="0" w:color="auto"/>
              <w:bottom w:val="single" w:sz="4" w:space="0" w:color="auto"/>
            </w:tcBorders>
          </w:tcPr>
          <w:p w14:paraId="25946615"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64, 136, 155</w:t>
            </w:r>
          </w:p>
        </w:tc>
        <w:tc>
          <w:tcPr>
            <w:tcW w:w="1692" w:type="dxa"/>
            <w:tcBorders>
              <w:top w:val="single" w:sz="4" w:space="0" w:color="auto"/>
              <w:bottom w:val="single" w:sz="4" w:space="0" w:color="auto"/>
            </w:tcBorders>
          </w:tcPr>
          <w:p w14:paraId="491D0813"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75, 20 22, 21</w:t>
            </w:r>
          </w:p>
        </w:tc>
      </w:tr>
      <w:tr w:rsidR="00767E68" w:rsidRPr="000F3D51" w14:paraId="11AB1E6F" w14:textId="77777777" w:rsidTr="00632A14">
        <w:tc>
          <w:tcPr>
            <w:tcW w:w="1410" w:type="dxa"/>
            <w:tcBorders>
              <w:top w:val="single" w:sz="4" w:space="0" w:color="auto"/>
              <w:bottom w:val="single" w:sz="4" w:space="0" w:color="auto"/>
            </w:tcBorders>
          </w:tcPr>
          <w:p w14:paraId="114FEFF8" w14:textId="77777777" w:rsidR="00767E68" w:rsidRPr="000F3D51" w:rsidRDefault="00767E68" w:rsidP="00632A14">
            <w:pPr>
              <w:pStyle w:val="Body-Table"/>
              <w:spacing w:before="20" w:after="20"/>
              <w:rPr>
                <w:rFonts w:asciiTheme="majorHAnsi" w:hAnsiTheme="majorHAnsi"/>
                <w:sz w:val="24"/>
                <w:szCs w:val="24"/>
              </w:rPr>
            </w:pPr>
          </w:p>
        </w:tc>
        <w:tc>
          <w:tcPr>
            <w:tcW w:w="1620" w:type="dxa"/>
            <w:tcBorders>
              <w:top w:val="single" w:sz="4" w:space="0" w:color="auto"/>
              <w:bottom w:val="single" w:sz="4" w:space="0" w:color="auto"/>
            </w:tcBorders>
          </w:tcPr>
          <w:p w14:paraId="42B5B06B" w14:textId="77777777" w:rsidR="00767E68" w:rsidRPr="000F3D51" w:rsidRDefault="00767E68" w:rsidP="00632A14">
            <w:pPr>
              <w:pStyle w:val="Body-Table"/>
              <w:tabs>
                <w:tab w:val="left" w:pos="1030"/>
              </w:tabs>
              <w:spacing w:before="20" w:after="20"/>
              <w:rPr>
                <w:rFonts w:asciiTheme="majorHAnsi" w:hAnsiTheme="majorHAnsi"/>
                <w:sz w:val="24"/>
                <w:szCs w:val="24"/>
              </w:rPr>
            </w:pPr>
            <w:r w:rsidRPr="000F3D51">
              <w:rPr>
                <w:rFonts w:asciiTheme="majorHAnsi" w:hAnsiTheme="majorHAnsi"/>
                <w:sz w:val="24"/>
                <w:szCs w:val="24"/>
              </w:rPr>
              <w:t>Grey</w:t>
            </w:r>
          </w:p>
        </w:tc>
        <w:tc>
          <w:tcPr>
            <w:tcW w:w="973" w:type="dxa"/>
            <w:tcBorders>
              <w:top w:val="single" w:sz="4" w:space="0" w:color="auto"/>
              <w:bottom w:val="single" w:sz="4" w:space="0" w:color="auto"/>
            </w:tcBorders>
            <w:shd w:val="clear" w:color="auto" w:fill="5E5E61"/>
          </w:tcPr>
          <w:p w14:paraId="4F3DE2F8" w14:textId="77777777" w:rsidR="00767E68" w:rsidRPr="000F3D51" w:rsidRDefault="00767E68" w:rsidP="00632A14">
            <w:pPr>
              <w:pStyle w:val="Body-Table"/>
              <w:spacing w:before="20" w:after="20"/>
              <w:rPr>
                <w:rFonts w:asciiTheme="majorHAnsi" w:hAnsiTheme="majorHAnsi"/>
                <w:sz w:val="24"/>
                <w:szCs w:val="24"/>
              </w:rPr>
            </w:pPr>
          </w:p>
        </w:tc>
        <w:tc>
          <w:tcPr>
            <w:tcW w:w="1318" w:type="dxa"/>
            <w:tcBorders>
              <w:top w:val="single" w:sz="4" w:space="0" w:color="auto"/>
              <w:bottom w:val="single" w:sz="4" w:space="0" w:color="auto"/>
            </w:tcBorders>
          </w:tcPr>
          <w:p w14:paraId="143925BA"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 xml:space="preserve">#4c4c4e      </w:t>
            </w:r>
          </w:p>
        </w:tc>
        <w:tc>
          <w:tcPr>
            <w:tcW w:w="1687" w:type="dxa"/>
            <w:tcBorders>
              <w:top w:val="single" w:sz="4" w:space="0" w:color="auto"/>
              <w:bottom w:val="single" w:sz="4" w:space="0" w:color="auto"/>
            </w:tcBorders>
          </w:tcPr>
          <w:p w14:paraId="6F691E0B"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77, 77, 79</w:t>
            </w:r>
          </w:p>
        </w:tc>
        <w:tc>
          <w:tcPr>
            <w:tcW w:w="1692" w:type="dxa"/>
            <w:tcBorders>
              <w:top w:val="single" w:sz="4" w:space="0" w:color="auto"/>
              <w:bottom w:val="single" w:sz="4" w:space="0" w:color="auto"/>
            </w:tcBorders>
          </w:tcPr>
          <w:p w14:paraId="2EB28528"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0, 0, 0, 85</w:t>
            </w:r>
          </w:p>
        </w:tc>
      </w:tr>
      <w:tr w:rsidR="00767E68" w:rsidRPr="000F3D51" w14:paraId="3CEF1BCC" w14:textId="77777777" w:rsidTr="00632A14">
        <w:tc>
          <w:tcPr>
            <w:tcW w:w="1410" w:type="dxa"/>
            <w:tcBorders>
              <w:top w:val="single" w:sz="4" w:space="0" w:color="auto"/>
              <w:bottom w:val="single" w:sz="4" w:space="0" w:color="auto"/>
            </w:tcBorders>
          </w:tcPr>
          <w:p w14:paraId="6CBB4610" w14:textId="77777777" w:rsidR="00767E68" w:rsidRPr="000F3D51" w:rsidRDefault="00767E68" w:rsidP="00632A14">
            <w:pPr>
              <w:pStyle w:val="Body-Table"/>
              <w:spacing w:before="20" w:after="20"/>
              <w:rPr>
                <w:rFonts w:asciiTheme="majorHAnsi" w:hAnsiTheme="majorHAnsi"/>
                <w:sz w:val="24"/>
                <w:szCs w:val="24"/>
              </w:rPr>
            </w:pPr>
          </w:p>
        </w:tc>
        <w:tc>
          <w:tcPr>
            <w:tcW w:w="1620" w:type="dxa"/>
            <w:tcBorders>
              <w:top w:val="single" w:sz="4" w:space="0" w:color="auto"/>
              <w:bottom w:val="single" w:sz="4" w:space="0" w:color="auto"/>
            </w:tcBorders>
          </w:tcPr>
          <w:p w14:paraId="677BC76D" w14:textId="77777777" w:rsidR="00767E68" w:rsidRPr="000F3D51" w:rsidRDefault="00767E68" w:rsidP="00632A14">
            <w:pPr>
              <w:pStyle w:val="Body-Table"/>
              <w:tabs>
                <w:tab w:val="left" w:pos="1030"/>
              </w:tabs>
              <w:spacing w:before="20" w:after="20"/>
              <w:rPr>
                <w:rFonts w:asciiTheme="majorHAnsi" w:hAnsiTheme="majorHAnsi"/>
                <w:sz w:val="24"/>
                <w:szCs w:val="24"/>
              </w:rPr>
            </w:pPr>
            <w:r w:rsidRPr="000F3D51">
              <w:rPr>
                <w:rFonts w:asciiTheme="majorHAnsi" w:hAnsiTheme="majorHAnsi"/>
                <w:sz w:val="24"/>
                <w:szCs w:val="24"/>
              </w:rPr>
              <w:t>Lighter Grey</w:t>
            </w:r>
          </w:p>
        </w:tc>
        <w:tc>
          <w:tcPr>
            <w:tcW w:w="973" w:type="dxa"/>
            <w:tcBorders>
              <w:top w:val="single" w:sz="4" w:space="0" w:color="auto"/>
              <w:bottom w:val="single" w:sz="4" w:space="0" w:color="auto"/>
            </w:tcBorders>
            <w:shd w:val="clear" w:color="auto" w:fill="8C8D90"/>
          </w:tcPr>
          <w:p w14:paraId="129E84EE" w14:textId="77777777" w:rsidR="00767E68" w:rsidRPr="000F3D51" w:rsidRDefault="00767E68" w:rsidP="00632A14">
            <w:pPr>
              <w:pStyle w:val="Body-Table"/>
              <w:spacing w:before="20" w:after="20"/>
              <w:rPr>
                <w:rFonts w:asciiTheme="majorHAnsi" w:hAnsiTheme="majorHAnsi"/>
                <w:sz w:val="24"/>
                <w:szCs w:val="24"/>
              </w:rPr>
            </w:pPr>
          </w:p>
        </w:tc>
        <w:tc>
          <w:tcPr>
            <w:tcW w:w="1318" w:type="dxa"/>
            <w:tcBorders>
              <w:top w:val="single" w:sz="4" w:space="0" w:color="auto"/>
              <w:bottom w:val="single" w:sz="4" w:space="0" w:color="auto"/>
            </w:tcBorders>
          </w:tcPr>
          <w:p w14:paraId="665E5A40"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 xml:space="preserve">#797a7d      </w:t>
            </w:r>
          </w:p>
        </w:tc>
        <w:tc>
          <w:tcPr>
            <w:tcW w:w="1687" w:type="dxa"/>
            <w:tcBorders>
              <w:top w:val="single" w:sz="4" w:space="0" w:color="auto"/>
              <w:bottom w:val="single" w:sz="4" w:space="0" w:color="auto"/>
            </w:tcBorders>
          </w:tcPr>
          <w:p w14:paraId="4CB94781"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121, 121m 123</w:t>
            </w:r>
          </w:p>
        </w:tc>
        <w:tc>
          <w:tcPr>
            <w:tcW w:w="1692" w:type="dxa"/>
            <w:tcBorders>
              <w:top w:val="single" w:sz="4" w:space="0" w:color="auto"/>
              <w:bottom w:val="single" w:sz="4" w:space="0" w:color="auto"/>
            </w:tcBorders>
          </w:tcPr>
          <w:p w14:paraId="7AF8FC2C"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0, 0, 0, 64</w:t>
            </w:r>
          </w:p>
        </w:tc>
      </w:tr>
      <w:tr w:rsidR="00767E68" w:rsidRPr="000F3D51" w14:paraId="0384C835" w14:textId="77777777" w:rsidTr="00632A14">
        <w:tc>
          <w:tcPr>
            <w:tcW w:w="1410" w:type="dxa"/>
            <w:tcBorders>
              <w:top w:val="single" w:sz="4" w:space="0" w:color="auto"/>
              <w:bottom w:val="single" w:sz="4" w:space="0" w:color="auto"/>
            </w:tcBorders>
          </w:tcPr>
          <w:p w14:paraId="3C0A25AB"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Provisional</w:t>
            </w:r>
          </w:p>
        </w:tc>
        <w:tc>
          <w:tcPr>
            <w:tcW w:w="1620" w:type="dxa"/>
            <w:tcBorders>
              <w:top w:val="single" w:sz="4" w:space="0" w:color="auto"/>
              <w:bottom w:val="single" w:sz="4" w:space="0" w:color="auto"/>
            </w:tcBorders>
          </w:tcPr>
          <w:p w14:paraId="6C53F2AD" w14:textId="77777777" w:rsidR="00767E68" w:rsidRPr="000F3D51" w:rsidRDefault="00767E68" w:rsidP="00632A14">
            <w:pPr>
              <w:pStyle w:val="Body-Table"/>
              <w:tabs>
                <w:tab w:val="left" w:pos="1030"/>
              </w:tabs>
              <w:spacing w:before="20" w:after="20"/>
              <w:rPr>
                <w:rFonts w:asciiTheme="majorHAnsi" w:hAnsiTheme="majorHAnsi"/>
                <w:sz w:val="24"/>
                <w:szCs w:val="24"/>
              </w:rPr>
            </w:pPr>
            <w:r w:rsidRPr="000F3D51">
              <w:rPr>
                <w:rFonts w:asciiTheme="majorHAnsi" w:hAnsiTheme="majorHAnsi"/>
                <w:sz w:val="24"/>
                <w:szCs w:val="24"/>
              </w:rPr>
              <w:t>Pink</w:t>
            </w:r>
            <w:r w:rsidRPr="000F3D51">
              <w:rPr>
                <w:rFonts w:asciiTheme="majorHAnsi" w:hAnsiTheme="majorHAnsi"/>
                <w:szCs w:val="24"/>
              </w:rPr>
              <w:tab/>
            </w:r>
          </w:p>
        </w:tc>
        <w:tc>
          <w:tcPr>
            <w:tcW w:w="973" w:type="dxa"/>
            <w:tcBorders>
              <w:top w:val="single" w:sz="4" w:space="0" w:color="auto"/>
              <w:bottom w:val="single" w:sz="4" w:space="0" w:color="auto"/>
            </w:tcBorders>
            <w:shd w:val="clear" w:color="auto" w:fill="FABCC7"/>
          </w:tcPr>
          <w:p w14:paraId="6B91C3B7" w14:textId="77777777" w:rsidR="00767E68" w:rsidRPr="000F3D51" w:rsidRDefault="00767E68" w:rsidP="00632A14">
            <w:pPr>
              <w:pStyle w:val="Body-Table"/>
              <w:spacing w:before="20" w:after="20"/>
              <w:rPr>
                <w:rFonts w:asciiTheme="majorHAnsi" w:hAnsiTheme="majorHAnsi"/>
                <w:sz w:val="24"/>
                <w:szCs w:val="24"/>
              </w:rPr>
            </w:pPr>
          </w:p>
        </w:tc>
        <w:tc>
          <w:tcPr>
            <w:tcW w:w="1318" w:type="dxa"/>
            <w:tcBorders>
              <w:top w:val="single" w:sz="4" w:space="0" w:color="auto"/>
              <w:bottom w:val="single" w:sz="4" w:space="0" w:color="auto"/>
            </w:tcBorders>
          </w:tcPr>
          <w:p w14:paraId="520E40D6"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#f6acbb</w:t>
            </w:r>
          </w:p>
        </w:tc>
        <w:tc>
          <w:tcPr>
            <w:tcW w:w="1687" w:type="dxa"/>
            <w:tcBorders>
              <w:top w:val="single" w:sz="4" w:space="0" w:color="auto"/>
              <w:bottom w:val="single" w:sz="4" w:space="0" w:color="auto"/>
            </w:tcBorders>
          </w:tcPr>
          <w:p w14:paraId="07DA273D"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249, 193, 205</w:t>
            </w:r>
          </w:p>
        </w:tc>
        <w:tc>
          <w:tcPr>
            <w:tcW w:w="1692" w:type="dxa"/>
            <w:tcBorders>
              <w:top w:val="single" w:sz="4" w:space="0" w:color="auto"/>
              <w:bottom w:val="single" w:sz="4" w:space="0" w:color="auto"/>
            </w:tcBorders>
          </w:tcPr>
          <w:p w14:paraId="57200C4D"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0, 30, 8, 0</w:t>
            </w:r>
          </w:p>
        </w:tc>
      </w:tr>
      <w:tr w:rsidR="00767E68" w:rsidRPr="000F3D51" w14:paraId="29E0C0EF" w14:textId="77777777" w:rsidTr="00632A14">
        <w:tc>
          <w:tcPr>
            <w:tcW w:w="1410" w:type="dxa"/>
            <w:tcBorders>
              <w:top w:val="single" w:sz="4" w:space="0" w:color="auto"/>
              <w:bottom w:val="single" w:sz="4" w:space="0" w:color="auto"/>
            </w:tcBorders>
          </w:tcPr>
          <w:p w14:paraId="180151C1"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 xml:space="preserve">CVR </w:t>
            </w:r>
            <w:proofErr w:type="spellStart"/>
            <w:r w:rsidRPr="000F3D51">
              <w:rPr>
                <w:rFonts w:asciiTheme="majorHAnsi" w:hAnsiTheme="majorHAnsi"/>
                <w:sz w:val="24"/>
                <w:szCs w:val="24"/>
              </w:rPr>
              <w:t>Provis</w:t>
            </w:r>
            <w:proofErr w:type="spellEnd"/>
            <w:r w:rsidRPr="000F3D51">
              <w:rPr>
                <w:rFonts w:asciiTheme="majorHAnsi" w:hAnsiTheme="majorHAnsi"/>
                <w:sz w:val="24"/>
                <w:szCs w:val="24"/>
              </w:rPr>
              <w:t xml:space="preserve">. </w:t>
            </w:r>
          </w:p>
        </w:tc>
        <w:tc>
          <w:tcPr>
            <w:tcW w:w="1620" w:type="dxa"/>
            <w:tcBorders>
              <w:top w:val="single" w:sz="4" w:space="0" w:color="auto"/>
              <w:bottom w:val="single" w:sz="4" w:space="0" w:color="auto"/>
            </w:tcBorders>
          </w:tcPr>
          <w:p w14:paraId="05AA0AF2" w14:textId="77777777" w:rsidR="00767E68" w:rsidRPr="000F3D51" w:rsidRDefault="00767E68" w:rsidP="00632A14">
            <w:pPr>
              <w:pStyle w:val="Body-Table"/>
              <w:tabs>
                <w:tab w:val="left" w:pos="1030"/>
              </w:tabs>
              <w:spacing w:before="20" w:after="20"/>
              <w:rPr>
                <w:rFonts w:asciiTheme="majorHAnsi" w:hAnsiTheme="majorHAnsi"/>
                <w:sz w:val="24"/>
                <w:szCs w:val="24"/>
              </w:rPr>
            </w:pPr>
            <w:r w:rsidRPr="000F3D51">
              <w:rPr>
                <w:rFonts w:asciiTheme="majorHAnsi" w:hAnsiTheme="majorHAnsi"/>
                <w:sz w:val="24"/>
                <w:szCs w:val="24"/>
              </w:rPr>
              <w:t>Yellow</w:t>
            </w:r>
            <w:r w:rsidRPr="000F3D51">
              <w:rPr>
                <w:rFonts w:asciiTheme="majorHAnsi" w:hAnsiTheme="majorHAnsi"/>
                <w:szCs w:val="24"/>
              </w:rPr>
              <w:tab/>
            </w:r>
          </w:p>
        </w:tc>
        <w:tc>
          <w:tcPr>
            <w:tcW w:w="973" w:type="dxa"/>
            <w:tcBorders>
              <w:top w:val="single" w:sz="4" w:space="0" w:color="auto"/>
              <w:bottom w:val="single" w:sz="4" w:space="0" w:color="auto"/>
            </w:tcBorders>
            <w:shd w:val="clear" w:color="auto" w:fill="FFDFA0"/>
          </w:tcPr>
          <w:p w14:paraId="6772915F" w14:textId="77777777" w:rsidR="00767E68" w:rsidRPr="000F3D51" w:rsidRDefault="00767E68" w:rsidP="00632A14">
            <w:pPr>
              <w:pStyle w:val="Body-Table"/>
              <w:spacing w:before="20" w:after="20"/>
              <w:rPr>
                <w:rFonts w:asciiTheme="majorHAnsi" w:hAnsiTheme="majorHAnsi"/>
                <w:sz w:val="24"/>
                <w:szCs w:val="24"/>
              </w:rPr>
            </w:pPr>
          </w:p>
        </w:tc>
        <w:tc>
          <w:tcPr>
            <w:tcW w:w="1318" w:type="dxa"/>
            <w:tcBorders>
              <w:top w:val="single" w:sz="4" w:space="0" w:color="auto"/>
              <w:bottom w:val="single" w:sz="4" w:space="0" w:color="auto"/>
            </w:tcBorders>
          </w:tcPr>
          <w:p w14:paraId="313FD0D7"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#ffd88f</w:t>
            </w:r>
          </w:p>
        </w:tc>
        <w:tc>
          <w:tcPr>
            <w:tcW w:w="1687" w:type="dxa"/>
            <w:tcBorders>
              <w:top w:val="single" w:sz="4" w:space="0" w:color="auto"/>
              <w:bottom w:val="single" w:sz="4" w:space="0" w:color="auto"/>
            </w:tcBorders>
          </w:tcPr>
          <w:p w14:paraId="783B8E16"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355, 226, 171</w:t>
            </w:r>
          </w:p>
        </w:tc>
        <w:tc>
          <w:tcPr>
            <w:tcW w:w="1692" w:type="dxa"/>
            <w:tcBorders>
              <w:top w:val="single" w:sz="4" w:space="0" w:color="auto"/>
              <w:bottom w:val="single" w:sz="4" w:space="0" w:color="auto"/>
            </w:tcBorders>
          </w:tcPr>
          <w:p w14:paraId="1FC6D4DC" w14:textId="77777777" w:rsidR="00767E68" w:rsidRPr="000F3D51" w:rsidRDefault="00767E68" w:rsidP="00632A14">
            <w:pPr>
              <w:pStyle w:val="Body-Table"/>
              <w:spacing w:before="20" w:after="20"/>
              <w:rPr>
                <w:rFonts w:asciiTheme="majorHAnsi" w:hAnsiTheme="majorHAnsi"/>
                <w:sz w:val="24"/>
                <w:szCs w:val="24"/>
              </w:rPr>
            </w:pPr>
            <w:r w:rsidRPr="000F3D51">
              <w:rPr>
                <w:rFonts w:asciiTheme="majorHAnsi" w:hAnsiTheme="majorHAnsi"/>
                <w:sz w:val="24"/>
                <w:szCs w:val="24"/>
              </w:rPr>
              <w:t>0, 11. 38, 0</w:t>
            </w:r>
          </w:p>
        </w:tc>
      </w:tr>
    </w:tbl>
    <w:p w14:paraId="1B9B3E5C" w14:textId="6909023A" w:rsidR="004B6EA9" w:rsidRPr="000F3D51" w:rsidRDefault="00961EB9" w:rsidP="00D96417">
      <w:pPr>
        <w:pStyle w:val="Heading1"/>
      </w:pPr>
      <w:bookmarkStart w:id="17" w:name="_Toc374795364"/>
      <w:bookmarkStart w:id="18" w:name="_Toc500973852"/>
      <w:r w:rsidRPr="000F3D51">
        <w:lastRenderedPageBreak/>
        <w:t>Description of the</w:t>
      </w:r>
      <w:r w:rsidR="0079082D" w:rsidRPr="000F3D51">
        <w:t xml:space="preserve"> elements</w:t>
      </w:r>
      <w:r w:rsidR="009373EF" w:rsidRPr="000F3D51">
        <w:t xml:space="preserve"> on the envelope</w:t>
      </w:r>
      <w:r w:rsidRPr="000F3D51">
        <w:t>s</w:t>
      </w:r>
      <w:bookmarkEnd w:id="17"/>
      <w:bookmarkEnd w:id="18"/>
    </w:p>
    <w:p w14:paraId="073C0477" w14:textId="4FCC4BA5" w:rsidR="0035429B" w:rsidRPr="000F3D51" w:rsidRDefault="00B80F87" w:rsidP="003E33DE">
      <w:pPr>
        <w:pStyle w:val="Heading2"/>
      </w:pPr>
      <w:bookmarkStart w:id="19" w:name="_Toc374795365"/>
      <w:bookmarkStart w:id="20" w:name="_Toc500973853"/>
      <w:r w:rsidRPr="000F3D51">
        <w:t>Postal and Election Mail</w:t>
      </w:r>
      <w:r w:rsidR="00D96417" w:rsidRPr="000F3D51">
        <w:t xml:space="preserve"> requirements</w:t>
      </w:r>
      <w:bookmarkEnd w:id="19"/>
      <w:bookmarkEnd w:id="20"/>
    </w:p>
    <w:tbl>
      <w:tblPr>
        <w:tblStyle w:val="TableGrid"/>
        <w:tblW w:w="0" w:type="auto"/>
        <w:tblInd w:w="20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3960"/>
      </w:tblGrid>
      <w:tr w:rsidR="0079082D" w:rsidRPr="000F3D51" w14:paraId="174135BD" w14:textId="77777777" w:rsidTr="00454057">
        <w:tc>
          <w:tcPr>
            <w:tcW w:w="5580" w:type="dxa"/>
          </w:tcPr>
          <w:p w14:paraId="58816ADE" w14:textId="2747638B" w:rsidR="0079082D" w:rsidRPr="000F3D51" w:rsidRDefault="008A68BF" w:rsidP="008A68BF">
            <w:pPr>
              <w:pStyle w:val="Heading4"/>
              <w:ind w:left="0"/>
              <w:outlineLvl w:val="3"/>
              <w:rPr>
                <w:lang w:eastAsia="en-US"/>
              </w:rPr>
            </w:pPr>
            <w:r w:rsidRPr="000F3D51">
              <w:t>Outgoing envelope</w:t>
            </w:r>
            <w:r w:rsidRPr="000F3D51">
              <w:rPr>
                <w:lang w:eastAsia="en-US"/>
              </w:rPr>
              <w:t xml:space="preserve"> </w:t>
            </w:r>
          </w:p>
          <w:p w14:paraId="26E047C2" w14:textId="624364FF" w:rsidR="00365518" w:rsidRPr="000F3D51" w:rsidRDefault="00DC1665" w:rsidP="00DC1665">
            <w:pPr>
              <w:pStyle w:val="Body"/>
              <w:ind w:left="0"/>
              <w:rPr>
                <w:lang w:eastAsia="en-US"/>
              </w:rPr>
            </w:pPr>
            <w:r w:rsidRPr="000F3D51">
              <w:rPr>
                <w:noProof/>
                <w:lang w:eastAsia="en-US"/>
              </w:rPr>
              <w:drawing>
                <wp:inline distT="0" distB="0" distL="0" distR="0" wp14:anchorId="78251E8B" wp14:editId="42AC2CE7">
                  <wp:extent cx="3390900" cy="2181225"/>
                  <wp:effectExtent l="0" t="0" r="12700" b="3175"/>
                  <wp:docPr id="5" name="Picture 5" descr="../../../../../Desktop/TrimmedImages/VBM_Page_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rimmedImages/VBM_Page_01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2181225"/>
                          </a:xfrm>
                          <a:prstGeom prst="rect">
                            <a:avLst/>
                          </a:prstGeom>
                          <a:noFill/>
                          <a:ln>
                            <a:noFill/>
                          </a:ln>
                        </pic:spPr>
                      </pic:pic>
                    </a:graphicData>
                  </a:graphic>
                </wp:inline>
              </w:drawing>
            </w:r>
          </w:p>
          <w:p w14:paraId="66847CA8" w14:textId="785289C9" w:rsidR="008A68BF" w:rsidRPr="000F3D51" w:rsidRDefault="008A68BF" w:rsidP="008A68BF">
            <w:pPr>
              <w:pStyle w:val="Heading4"/>
              <w:ind w:left="0"/>
              <w:outlineLvl w:val="3"/>
            </w:pPr>
            <w:r w:rsidRPr="000F3D51">
              <w:t>Return envelope (top)</w:t>
            </w:r>
          </w:p>
          <w:p w14:paraId="08F9BC5D" w14:textId="79A79962" w:rsidR="008A68BF" w:rsidRPr="000F3D51" w:rsidRDefault="009C1D1B" w:rsidP="00D96417">
            <w:pPr>
              <w:pStyle w:val="Body"/>
              <w:ind w:left="0"/>
            </w:pPr>
            <w:r w:rsidRPr="000F3D51">
              <w:rPr>
                <w:noProof/>
                <w:lang w:eastAsia="en-US"/>
              </w:rPr>
              <w:drawing>
                <wp:inline distT="0" distB="0" distL="0" distR="0" wp14:anchorId="2E2DBC0C" wp14:editId="5C851C9D">
                  <wp:extent cx="3390900" cy="914400"/>
                  <wp:effectExtent l="0" t="0" r="12700" b="0"/>
                  <wp:docPr id="6" name="Picture 6" descr="../../../../../Desktop/TrimmedImages/VBM_Page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rimmedImages/VBM_Page_05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914400"/>
                          </a:xfrm>
                          <a:prstGeom prst="rect">
                            <a:avLst/>
                          </a:prstGeom>
                          <a:noFill/>
                          <a:ln>
                            <a:noFill/>
                          </a:ln>
                        </pic:spPr>
                      </pic:pic>
                    </a:graphicData>
                  </a:graphic>
                </wp:inline>
              </w:drawing>
            </w:r>
          </w:p>
        </w:tc>
        <w:tc>
          <w:tcPr>
            <w:tcW w:w="3960" w:type="dxa"/>
          </w:tcPr>
          <w:p w14:paraId="71F14E53" w14:textId="77777777" w:rsidR="0079082D" w:rsidRPr="000F3D51" w:rsidRDefault="0079082D" w:rsidP="0079082D">
            <w:pPr>
              <w:pStyle w:val="Body"/>
              <w:ind w:left="90"/>
            </w:pPr>
            <w:r w:rsidRPr="000F3D51">
              <w:t>(A) Election mail logo</w:t>
            </w:r>
          </w:p>
          <w:p w14:paraId="5156B485" w14:textId="77777777" w:rsidR="0079082D" w:rsidRPr="000F3D51" w:rsidRDefault="0079082D" w:rsidP="0079082D">
            <w:pPr>
              <w:pStyle w:val="Body"/>
              <w:ind w:left="90"/>
            </w:pPr>
            <w:r w:rsidRPr="000F3D51">
              <w:t>(B) Facing Identification Mark (FIM)</w:t>
            </w:r>
          </w:p>
          <w:p w14:paraId="06584197" w14:textId="77777777" w:rsidR="0079082D" w:rsidRPr="000F3D51" w:rsidRDefault="0079082D" w:rsidP="0079082D">
            <w:pPr>
              <w:pStyle w:val="Body"/>
              <w:ind w:left="90"/>
            </w:pPr>
            <w:r w:rsidRPr="000F3D51">
              <w:t>(C) Postage Paid or Postage instructions</w:t>
            </w:r>
          </w:p>
          <w:p w14:paraId="02D8E738" w14:textId="77777777" w:rsidR="0079082D" w:rsidRPr="000F3D51" w:rsidRDefault="0079082D" w:rsidP="0079082D">
            <w:pPr>
              <w:pStyle w:val="Body"/>
              <w:ind w:left="90"/>
            </w:pPr>
            <w:r w:rsidRPr="000F3D51">
              <w:t>(D) County return address</w:t>
            </w:r>
          </w:p>
          <w:p w14:paraId="562B0D02" w14:textId="77777777" w:rsidR="0079082D" w:rsidRPr="000F3D51" w:rsidRDefault="0079082D" w:rsidP="0079082D">
            <w:pPr>
              <w:pStyle w:val="Body"/>
              <w:ind w:left="90"/>
            </w:pPr>
            <w:r w:rsidRPr="000F3D51">
              <w:t>(E) Return service requested notice</w:t>
            </w:r>
          </w:p>
          <w:p w14:paraId="4C9EF260" w14:textId="6E723D5E" w:rsidR="0079082D" w:rsidRPr="000F3D51" w:rsidRDefault="0079082D" w:rsidP="0079082D">
            <w:pPr>
              <w:pStyle w:val="Body"/>
              <w:ind w:left="90"/>
            </w:pPr>
            <w:r w:rsidRPr="000F3D51">
              <w:t>(</w:t>
            </w:r>
            <w:r w:rsidR="00E96333" w:rsidRPr="000F3D51">
              <w:t>*/</w:t>
            </w:r>
            <w:r w:rsidRPr="000F3D51">
              <w:t>F) Voter’s mailing address</w:t>
            </w:r>
            <w:r w:rsidR="00E96333" w:rsidRPr="000F3D51">
              <w:t xml:space="preserve"> (and window on the outgoing envelope)</w:t>
            </w:r>
          </w:p>
          <w:p w14:paraId="08C525E5" w14:textId="77777777" w:rsidR="0079082D" w:rsidRPr="000F3D51" w:rsidRDefault="0079082D" w:rsidP="0079082D">
            <w:pPr>
              <w:pStyle w:val="Body"/>
              <w:ind w:left="90"/>
            </w:pPr>
            <w:r w:rsidRPr="000F3D51">
              <w:t>(G) Election office mailing address (on return envelope front)</w:t>
            </w:r>
          </w:p>
          <w:p w14:paraId="2E77B9BD" w14:textId="77777777" w:rsidR="0079082D" w:rsidRPr="00B41D36" w:rsidRDefault="0079082D" w:rsidP="0079082D">
            <w:pPr>
              <w:pStyle w:val="Body"/>
              <w:ind w:left="90"/>
              <w:rPr>
                <w:lang w:val="fr-FR"/>
              </w:rPr>
            </w:pPr>
            <w:r w:rsidRPr="00B41D36">
              <w:rPr>
                <w:lang w:val="fr-FR"/>
              </w:rPr>
              <w:t xml:space="preserve">(H) Intelligent Mail </w:t>
            </w:r>
            <w:proofErr w:type="spellStart"/>
            <w:r w:rsidRPr="00B41D36">
              <w:rPr>
                <w:lang w:val="fr-FR"/>
              </w:rPr>
              <w:t>Barcode</w:t>
            </w:r>
            <w:proofErr w:type="spellEnd"/>
            <w:r w:rsidRPr="00B41D36">
              <w:rPr>
                <w:lang w:val="fr-FR"/>
              </w:rPr>
              <w:t xml:space="preserve"> (IMB)</w:t>
            </w:r>
          </w:p>
          <w:p w14:paraId="2DB44973" w14:textId="77777777" w:rsidR="009C1D1B" w:rsidRPr="00B41D36" w:rsidRDefault="009C1D1B" w:rsidP="008A68BF">
            <w:pPr>
              <w:pStyle w:val="Body"/>
              <w:ind w:left="0"/>
              <w:rPr>
                <w:lang w:val="fr-FR"/>
              </w:rPr>
            </w:pPr>
          </w:p>
          <w:p w14:paraId="6FBBEB5D" w14:textId="57D00D9B" w:rsidR="008A68BF" w:rsidRPr="000F3D51" w:rsidRDefault="008A68BF" w:rsidP="00621062">
            <w:pPr>
              <w:pStyle w:val="Body"/>
              <w:ind w:left="0"/>
            </w:pPr>
            <w:r w:rsidRPr="000F3D51">
              <w:rPr>
                <w:sz w:val="21"/>
              </w:rPr>
              <w:t xml:space="preserve">In this design the </w:t>
            </w:r>
            <w:r w:rsidR="00621062" w:rsidRPr="000F3D51">
              <w:rPr>
                <w:sz w:val="21"/>
              </w:rPr>
              <w:t xml:space="preserve">USPS “addressing area” is the space </w:t>
            </w:r>
            <w:r w:rsidRPr="000F3D51">
              <w:rPr>
                <w:sz w:val="21"/>
              </w:rPr>
              <w:t xml:space="preserve">to the right of the </w:t>
            </w:r>
            <w:r w:rsidR="00621062" w:rsidRPr="000F3D51">
              <w:rPr>
                <w:sz w:val="21"/>
              </w:rPr>
              <w:t>colored area.</w:t>
            </w:r>
          </w:p>
        </w:tc>
      </w:tr>
    </w:tbl>
    <w:p w14:paraId="143ED9DC" w14:textId="77777777" w:rsidR="0079082D" w:rsidRPr="000F3D51" w:rsidRDefault="0079082D" w:rsidP="00D96417">
      <w:pPr>
        <w:pStyle w:val="Body"/>
      </w:pPr>
    </w:p>
    <w:p w14:paraId="41C5B8EE" w14:textId="7C555797" w:rsidR="0079082D" w:rsidRPr="000F3D51" w:rsidRDefault="00941F75" w:rsidP="0079082D">
      <w:pPr>
        <w:pStyle w:val="Body"/>
      </w:pPr>
      <w:r w:rsidRPr="000F3D51">
        <w:t xml:space="preserve">This section includes all of the elements needed to accurately send the envelopes through the US Postal Service. </w:t>
      </w:r>
      <w:r w:rsidR="0079082D" w:rsidRPr="000F3D51">
        <w:t xml:space="preserve">When designing an envelope, please consult the postal manuals to be sure you understand the entire requirement. </w:t>
      </w:r>
      <w:r w:rsidR="009B10AC" w:rsidRPr="000F3D51">
        <w:t>[3]</w:t>
      </w:r>
    </w:p>
    <w:p w14:paraId="4966EE80" w14:textId="1D4E58A3" w:rsidR="003C5DAB" w:rsidRPr="000F3D51" w:rsidRDefault="0066325C" w:rsidP="003C5DAB">
      <w:pPr>
        <w:pStyle w:val="Heading3"/>
      </w:pPr>
      <w:r w:rsidRPr="000F3D51">
        <w:t>Election Mail logo</w:t>
      </w:r>
    </w:p>
    <w:p w14:paraId="43DABCF9" w14:textId="63A6C953" w:rsidR="00042DD0" w:rsidRPr="000F3D51" w:rsidRDefault="00042DD0" w:rsidP="00042DD0">
      <w:pPr>
        <w:pStyle w:val="Body"/>
      </w:pPr>
      <w:r w:rsidRPr="000F3D51">
        <w:t>See USPS Pub 631 for information about the election mail logo</w:t>
      </w:r>
      <w:r w:rsidR="00621062" w:rsidRPr="000F3D51">
        <w:t>.</w:t>
      </w:r>
    </w:p>
    <w:p w14:paraId="1A8AE8B9" w14:textId="76899FFC" w:rsidR="00042DD0" w:rsidRPr="000F3D51" w:rsidRDefault="00042DD0" w:rsidP="00D037B9">
      <w:pPr>
        <w:pStyle w:val="BodyBullets"/>
      </w:pPr>
      <w:r w:rsidRPr="000F3D51">
        <w:t>Follow requirements for</w:t>
      </w:r>
      <w:r w:rsidR="00D037B9" w:rsidRPr="000F3D51">
        <w:t xml:space="preserve"> clear space required around the logo. </w:t>
      </w:r>
    </w:p>
    <w:p w14:paraId="7960868A" w14:textId="5E0EBD86" w:rsidR="00D037B9" w:rsidRPr="000F3D51" w:rsidRDefault="00941F75" w:rsidP="00D037B9">
      <w:pPr>
        <w:pStyle w:val="BodyBullets"/>
      </w:pPr>
      <w:r w:rsidRPr="000F3D51">
        <w:t xml:space="preserve">Be sure to use the correct size of the logo -most vote-by-mail envelopes will use the medium size. </w:t>
      </w:r>
    </w:p>
    <w:p w14:paraId="4AE367A6" w14:textId="61AB1F35" w:rsidR="000902CC" w:rsidRPr="000F3D51" w:rsidRDefault="000902CC" w:rsidP="000902CC">
      <w:pPr>
        <w:pStyle w:val="Heading3"/>
      </w:pPr>
      <w:r w:rsidRPr="000F3D51">
        <w:t>Facing Identification Marks (FIM)</w:t>
      </w:r>
    </w:p>
    <w:p w14:paraId="110C20F3" w14:textId="4E767CDA" w:rsidR="000902CC" w:rsidRPr="000F3D51" w:rsidRDefault="000902CC" w:rsidP="00DC5AAE">
      <w:pPr>
        <w:pStyle w:val="BodyBullets"/>
        <w:numPr>
          <w:ilvl w:val="0"/>
          <w:numId w:val="0"/>
        </w:numPr>
        <w:ind w:left="720"/>
      </w:pPr>
      <w:r w:rsidRPr="000F3D51">
        <w:t>Follow USPS specifications for spacing and placement of these marks, which are used to help the automation equipment find the front of the envelope.</w:t>
      </w:r>
    </w:p>
    <w:p w14:paraId="5B0628F3" w14:textId="7CD924B8" w:rsidR="00D037B9" w:rsidRPr="000F3D51" w:rsidRDefault="00D037B9" w:rsidP="00D037B9">
      <w:pPr>
        <w:pStyle w:val="Heading3"/>
      </w:pPr>
      <w:r w:rsidRPr="000F3D51">
        <w:lastRenderedPageBreak/>
        <w:t>Postage Paid or Postage instructions</w:t>
      </w:r>
    </w:p>
    <w:p w14:paraId="1F1CACEB" w14:textId="77777777" w:rsidR="00DC5AAE" w:rsidRPr="000F3D51" w:rsidRDefault="00D037B9" w:rsidP="00DC5AAE">
      <w:pPr>
        <w:pStyle w:val="BodyBullets"/>
        <w:numPr>
          <w:ilvl w:val="0"/>
          <w:numId w:val="0"/>
        </w:numPr>
        <w:ind w:left="720"/>
      </w:pPr>
      <w:r w:rsidRPr="000F3D51">
        <w:t xml:space="preserve">Follow USPS regulations for the postage block in the upper right corner. </w:t>
      </w:r>
    </w:p>
    <w:p w14:paraId="7F1AC9FC" w14:textId="46E474F5" w:rsidR="00D037B9" w:rsidRPr="000F3D51" w:rsidRDefault="00DC5AAE" w:rsidP="00D037B9">
      <w:pPr>
        <w:pStyle w:val="BodyBullets"/>
      </w:pPr>
      <w:r w:rsidRPr="000F3D51">
        <w:t>T</w:t>
      </w:r>
      <w:r w:rsidR="00621062" w:rsidRPr="000F3D51">
        <w:t>ext must be a minimum of</w:t>
      </w:r>
      <w:r w:rsidR="00D037B9" w:rsidRPr="000F3D51">
        <w:t xml:space="preserve"> 8 points. </w:t>
      </w:r>
    </w:p>
    <w:p w14:paraId="1089E3F9" w14:textId="2AF0681E" w:rsidR="00D037B9" w:rsidRPr="000F3D51" w:rsidRDefault="00D037B9" w:rsidP="009B10AC">
      <w:pPr>
        <w:pStyle w:val="Quote-Source-Note"/>
      </w:pPr>
      <w:r w:rsidRPr="000F3D51">
        <w:t xml:space="preserve">Research with low-literacy, low civic engagement voters in </w:t>
      </w:r>
      <w:r w:rsidR="00CE4DBD" w:rsidRPr="000F3D51">
        <w:t>inner city</w:t>
      </w:r>
      <w:r w:rsidRPr="000F3D51">
        <w:t xml:space="preserve"> Baltimore suggests that the instruction “Postage Required. Post Office will not deliver without proper postage” is more effective if placed below an empty rectangle because participants interpreted anything </w:t>
      </w:r>
      <w:r w:rsidRPr="000F3D51">
        <w:rPr>
          <w:i/>
        </w:rPr>
        <w:t>except</w:t>
      </w:r>
      <w:r w:rsidRPr="000F3D51">
        <w:t xml:space="preserve"> an empty b</w:t>
      </w:r>
      <w:r w:rsidR="00543041" w:rsidRPr="000F3D51">
        <w:t xml:space="preserve">ox to be postage-paid mail. </w:t>
      </w:r>
      <w:r w:rsidRPr="000F3D51">
        <w:t xml:space="preserve"> [7]</w:t>
      </w:r>
    </w:p>
    <w:p w14:paraId="730E4D1D" w14:textId="06B13724" w:rsidR="00042DD0" w:rsidRPr="000F3D51" w:rsidRDefault="00B80F87" w:rsidP="00042DD0">
      <w:pPr>
        <w:pStyle w:val="Heading3"/>
      </w:pPr>
      <w:r w:rsidRPr="000F3D51">
        <w:t xml:space="preserve">Election office return address </w:t>
      </w:r>
    </w:p>
    <w:p w14:paraId="579D1F3E" w14:textId="4567A914" w:rsidR="00042DD0" w:rsidRPr="000F3D51" w:rsidRDefault="00042DD0" w:rsidP="00042DD0">
      <w:pPr>
        <w:pStyle w:val="Body"/>
      </w:pPr>
      <w:r w:rsidRPr="000F3D51">
        <w:t>See USPS DMM-603 for addressing instructions</w:t>
      </w:r>
      <w:r w:rsidR="00621062" w:rsidRPr="000F3D51">
        <w:t>.</w:t>
      </w:r>
    </w:p>
    <w:p w14:paraId="70E1A1DC" w14:textId="246CCBBC" w:rsidR="00B80F87" w:rsidRPr="000F3D51" w:rsidRDefault="00B80F87" w:rsidP="00B80F87">
      <w:pPr>
        <w:pStyle w:val="BodyBullets"/>
      </w:pPr>
      <w:r w:rsidRPr="000F3D51">
        <w:t>The election office return address on the outgoing envelope must match the postal permit number used for postage.</w:t>
      </w:r>
      <w:r w:rsidR="00190D3E" w:rsidRPr="000F3D51">
        <w:t xml:space="preserve"> Be sure to include the full ZIP+4</w:t>
      </w:r>
      <w:r w:rsidR="005C5F95" w:rsidRPr="000F3D51">
        <w:t>.</w:t>
      </w:r>
    </w:p>
    <w:p w14:paraId="3EEB88B8" w14:textId="77777777" w:rsidR="0077104C" w:rsidRPr="000F3D51" w:rsidRDefault="00543041" w:rsidP="00B80F87">
      <w:pPr>
        <w:pStyle w:val="BodyBullets"/>
      </w:pPr>
      <w:r w:rsidRPr="000F3D51">
        <w:t xml:space="preserve">For return envelopes that are “Courtesy Return” (that is, not postage-paid return), USPS requires that there be a place for a return address. </w:t>
      </w:r>
    </w:p>
    <w:p w14:paraId="28B83313" w14:textId="6CE8DF9F" w:rsidR="00543041" w:rsidRPr="000F3D51" w:rsidRDefault="00543041" w:rsidP="00B80F87">
      <w:pPr>
        <w:pStyle w:val="BodyBullets"/>
      </w:pPr>
      <w:r w:rsidRPr="000F3D51">
        <w:t xml:space="preserve">The layout leaves a blank space on the return envelope corresponding to the location of the election office return address on the outgoing envelope. Some mailing specialists suggest including 3 blank lines for the voter to write a return address. </w:t>
      </w:r>
      <w:r w:rsidR="00D72991" w:rsidRPr="000F3D51">
        <w:t>(USPS 703.82.5)</w:t>
      </w:r>
    </w:p>
    <w:p w14:paraId="1B0B7906" w14:textId="1C64C9BF" w:rsidR="00B80F87" w:rsidRPr="000F3D51" w:rsidRDefault="00351F65" w:rsidP="00B80F87">
      <w:pPr>
        <w:pStyle w:val="Heading3"/>
      </w:pPr>
      <w:r w:rsidRPr="000F3D51">
        <w:t>Ancillary Service Endorsements</w:t>
      </w:r>
    </w:p>
    <w:p w14:paraId="222E97A6" w14:textId="19307705" w:rsidR="00B80F87" w:rsidRPr="000F3D51" w:rsidRDefault="00F247D3" w:rsidP="00F247D3">
      <w:pPr>
        <w:pStyle w:val="BodyBullets"/>
        <w:numPr>
          <w:ilvl w:val="0"/>
          <w:numId w:val="0"/>
        </w:numPr>
        <w:ind w:left="720"/>
      </w:pPr>
      <w:r w:rsidRPr="000F3D51">
        <w:t xml:space="preserve">See USPS Pub 507d </w:t>
      </w:r>
      <w:r w:rsidR="00B80F87" w:rsidRPr="000F3D51">
        <w:t xml:space="preserve">for return service or address service requests. </w:t>
      </w:r>
    </w:p>
    <w:p w14:paraId="707C852E" w14:textId="77777777" w:rsidR="00B80F87" w:rsidRPr="000F3D51" w:rsidRDefault="00B80F87" w:rsidP="00B80F87">
      <w:pPr>
        <w:pStyle w:val="BodyBullets"/>
      </w:pPr>
      <w:r w:rsidRPr="000F3D51">
        <w:t>There are 4 possible locations for this text, with the space under the return address the least confusing on the crowded outgoing ballot.</w:t>
      </w:r>
    </w:p>
    <w:p w14:paraId="2CF26F44" w14:textId="0F144CF9" w:rsidR="00B80F87" w:rsidRPr="000F3D51" w:rsidRDefault="00B80F87" w:rsidP="00AD181E">
      <w:pPr>
        <w:pStyle w:val="BodyBullets"/>
      </w:pPr>
      <w:r w:rsidRPr="000F3D51">
        <w:t xml:space="preserve">An endorsement must be at least </w:t>
      </w:r>
      <w:r w:rsidR="00CE4DBD" w:rsidRPr="000F3D51">
        <w:t>8-point</w:t>
      </w:r>
      <w:r w:rsidRPr="000F3D51">
        <w:t xml:space="preserve"> type i</w:t>
      </w:r>
      <w:r w:rsidR="00CE4DBD" w:rsidRPr="000F3D51">
        <w:t xml:space="preserve">n all capital letters. It must </w:t>
      </w:r>
      <w:r w:rsidRPr="000F3D51">
        <w:t xml:space="preserve">stand out clearly against the background and have ¼” clear space on all sides. </w:t>
      </w:r>
    </w:p>
    <w:p w14:paraId="444821C8" w14:textId="3EA4D89F" w:rsidR="003726FA" w:rsidRPr="000F3D51" w:rsidRDefault="0077104C" w:rsidP="003726FA">
      <w:pPr>
        <w:pStyle w:val="Heading3"/>
      </w:pPr>
      <w:r w:rsidRPr="000F3D51">
        <w:t>Intelligent Mail Barcode (</w:t>
      </w:r>
      <w:r w:rsidR="003726FA" w:rsidRPr="000F3D51">
        <w:t>IMB</w:t>
      </w:r>
      <w:r w:rsidRPr="000F3D51">
        <w:t>)</w:t>
      </w:r>
      <w:r w:rsidR="003726FA" w:rsidRPr="000F3D51">
        <w:t xml:space="preserve"> </w:t>
      </w:r>
    </w:p>
    <w:p w14:paraId="28F9F692" w14:textId="223ED5C9" w:rsidR="00F247D3" w:rsidRPr="000F3D51" w:rsidRDefault="00F247D3" w:rsidP="00F247D3">
      <w:pPr>
        <w:pStyle w:val="Body"/>
      </w:pPr>
      <w:r w:rsidRPr="000F3D51">
        <w:t xml:space="preserve">See IMB details and guidelines at </w:t>
      </w:r>
      <w:hyperlink r:id="rId20" w:history="1">
        <w:r w:rsidRPr="000F3D51">
          <w:rPr>
            <w:rStyle w:val="Hyperlink"/>
          </w:rPr>
          <w:t>https://ribbs.usps.gov</w:t>
        </w:r>
      </w:hyperlink>
      <w:r w:rsidRPr="000F3D51">
        <w:t>.</w:t>
      </w:r>
    </w:p>
    <w:p w14:paraId="1E44CB74" w14:textId="07C3918D" w:rsidR="003726FA" w:rsidRPr="000F3D51" w:rsidRDefault="003726FA" w:rsidP="003726FA">
      <w:pPr>
        <w:pStyle w:val="BodyBullets"/>
      </w:pPr>
      <w:r w:rsidRPr="000F3D51">
        <w:t>The Intelligent Mail Barcodes (IMB) support the USPS Intelligent Mail Services, including trackin</w:t>
      </w:r>
      <w:r w:rsidR="00F247D3" w:rsidRPr="000F3D51">
        <w:t>g mail pieces.</w:t>
      </w:r>
    </w:p>
    <w:p w14:paraId="3770609B" w14:textId="6D36F472" w:rsidR="003726FA" w:rsidRPr="000F3D51" w:rsidRDefault="006A0398" w:rsidP="003726FA">
      <w:pPr>
        <w:pStyle w:val="Heading3"/>
      </w:pPr>
      <w:r w:rsidRPr="000F3D51">
        <w:t>Mailing addresses</w:t>
      </w:r>
    </w:p>
    <w:p w14:paraId="64372752" w14:textId="246A8AC0" w:rsidR="003726FA" w:rsidRPr="000F3D51" w:rsidRDefault="003726FA" w:rsidP="003726FA">
      <w:pPr>
        <w:pStyle w:val="BodyBullets"/>
      </w:pPr>
      <w:r w:rsidRPr="000F3D51">
        <w:t>The election office mailing address is printed on the front of the return envelope, with the associated</w:t>
      </w:r>
      <w:r w:rsidR="00DC5AAE" w:rsidRPr="000F3D51">
        <w:t xml:space="preserve"> IMB code.</w:t>
      </w:r>
    </w:p>
    <w:p w14:paraId="79824482" w14:textId="77777777" w:rsidR="00877594" w:rsidRPr="000F3D51" w:rsidRDefault="00B80F87" w:rsidP="00B80F87">
      <w:pPr>
        <w:pStyle w:val="BodyBullets"/>
      </w:pPr>
      <w:r w:rsidRPr="000F3D51">
        <w:lastRenderedPageBreak/>
        <w:t xml:space="preserve">The voter’s outgoing mailing address is either printed on the </w:t>
      </w:r>
      <w:r w:rsidRPr="000F3D51">
        <w:rPr>
          <w:i/>
        </w:rPr>
        <w:t>back</w:t>
      </w:r>
      <w:r w:rsidRPr="000F3D51">
        <w:t xml:space="preserve"> of the return envelope and shows through a window in the outgoing envelope, or can be printed on the outgoing envelope.</w:t>
      </w:r>
    </w:p>
    <w:p w14:paraId="704CA6F5" w14:textId="0EF5CD78" w:rsidR="003726FA" w:rsidRPr="000F3D51" w:rsidRDefault="003726FA" w:rsidP="003726FA">
      <w:pPr>
        <w:pStyle w:val="Body"/>
      </w:pPr>
    </w:p>
    <w:p w14:paraId="06D8218E" w14:textId="0997FCF2" w:rsidR="003726FA" w:rsidRPr="000F3D51" w:rsidRDefault="003726FA" w:rsidP="003E1B1E">
      <w:pPr>
        <w:pStyle w:val="Heading4"/>
        <w:pBdr>
          <w:left w:val="single" w:sz="12" w:space="4" w:color="auto"/>
        </w:pBdr>
        <w:ind w:left="1080"/>
      </w:pPr>
      <w:r w:rsidRPr="000F3D51">
        <w:t>An open issue</w:t>
      </w:r>
      <w:r w:rsidR="00503A04" w:rsidRPr="000F3D51">
        <w:t>: the voter’s outgoing mailing address</w:t>
      </w:r>
    </w:p>
    <w:p w14:paraId="7786B0F7" w14:textId="1203BC20" w:rsidR="003726FA" w:rsidRPr="000F3D51" w:rsidRDefault="003726FA" w:rsidP="003E1B1E">
      <w:pPr>
        <w:pStyle w:val="Body"/>
        <w:pBdr>
          <w:left w:val="single" w:sz="12" w:space="4" w:color="auto"/>
        </w:pBdr>
        <w:ind w:left="1080"/>
      </w:pPr>
      <w:r w:rsidRPr="000F3D51">
        <w:t xml:space="preserve">The location and treatment of the voter’s outgoing mailing address is still an open issue. Election departments want to print it on the </w:t>
      </w:r>
      <w:r w:rsidRPr="000F3D51">
        <w:rPr>
          <w:i/>
        </w:rPr>
        <w:t>back</w:t>
      </w:r>
      <w:r w:rsidRPr="000F3D51">
        <w:t xml:space="preserve"> of the return envelope so it shows through a window in the outgoing envelope. This allows all of the information for each voter to be printed on one envelope, eliminating the challenge of synchronizing two envelopes and the ballot types. </w:t>
      </w:r>
    </w:p>
    <w:p w14:paraId="0022C4AB" w14:textId="46E719D5" w:rsidR="00503A04" w:rsidRPr="000F3D51" w:rsidRDefault="003726FA" w:rsidP="003E1B1E">
      <w:pPr>
        <w:pStyle w:val="Body"/>
        <w:pBdr>
          <w:left w:val="single" w:sz="12" w:space="4" w:color="auto"/>
        </w:pBdr>
        <w:ind w:left="1080"/>
      </w:pPr>
      <w:r w:rsidRPr="000F3D51">
        <w:t xml:space="preserve">However, during the 2016 election, some returned envelopes were delivered back to the voter, when postal automation equipment read the voter’s address and IMB as the destination. </w:t>
      </w:r>
      <w:r w:rsidR="003F5BB6" w:rsidRPr="000F3D51">
        <w:t xml:space="preserve">The USPS is still testing possible </w:t>
      </w:r>
      <w:r w:rsidR="00503A04" w:rsidRPr="000F3D51">
        <w:t xml:space="preserve">solutions to this issue. </w:t>
      </w:r>
    </w:p>
    <w:p w14:paraId="22B0C8BB" w14:textId="28647BA4" w:rsidR="00503A04" w:rsidRPr="000F3D51" w:rsidRDefault="00503A04" w:rsidP="003E1B1E">
      <w:pPr>
        <w:pStyle w:val="Body"/>
        <w:pBdr>
          <w:left w:val="single" w:sz="12" w:space="4" w:color="auto"/>
        </w:pBdr>
        <w:ind w:left="1080"/>
      </w:pPr>
      <w:r w:rsidRPr="000F3D51">
        <w:t xml:space="preserve">Suggested solutions </w:t>
      </w:r>
      <w:r w:rsidR="003E1B1E" w:rsidRPr="000F3D51">
        <w:t xml:space="preserve">being tested </w:t>
      </w:r>
      <w:r w:rsidRPr="000F3D51">
        <w:t>include:</w:t>
      </w:r>
    </w:p>
    <w:p w14:paraId="444C8AC9" w14:textId="47C53CA2" w:rsidR="00503A04" w:rsidRPr="000F3D51" w:rsidRDefault="00503A04" w:rsidP="003E1B1E">
      <w:pPr>
        <w:pStyle w:val="BodyBullets"/>
        <w:pBdr>
          <w:left w:val="single" w:sz="12" w:space="4" w:color="auto"/>
        </w:pBdr>
        <w:ind w:left="1440"/>
      </w:pPr>
      <w:r w:rsidRPr="000F3D51">
        <w:t xml:space="preserve">Placing two duplicate IMB above and below the elections office mailing address on the front of the </w:t>
      </w:r>
      <w:r w:rsidR="004F6409" w:rsidRPr="000F3D51">
        <w:t>return envelope. This may increase the algorithmic “weight” of that side of the envelope for the automation equipment. [3]</w:t>
      </w:r>
    </w:p>
    <w:p w14:paraId="64956A00" w14:textId="78CE962F" w:rsidR="003726FA" w:rsidRPr="000F3D51" w:rsidRDefault="004F6409" w:rsidP="003E1B1E">
      <w:pPr>
        <w:pStyle w:val="BodyBullets"/>
        <w:pBdr>
          <w:left w:val="single" w:sz="12" w:space="4" w:color="auto"/>
        </w:pBdr>
        <w:ind w:left="1440"/>
      </w:pPr>
      <w:r w:rsidRPr="000F3D51">
        <w:t xml:space="preserve">Place an IMB for the elections office in the lower right corner of the back of the return envelope, where it is </w:t>
      </w:r>
      <w:r w:rsidR="003E1B1E" w:rsidRPr="000F3D51">
        <w:t>hidden below the window on the outgoing envelope, but visible for the automation equipment during the return trip. [13]</w:t>
      </w:r>
    </w:p>
    <w:p w14:paraId="7E6A10FF" w14:textId="77777777" w:rsidR="003E1B1E" w:rsidRPr="000F3D51" w:rsidRDefault="003E1B1E" w:rsidP="003E1B1E">
      <w:pPr>
        <w:pStyle w:val="Body"/>
        <w:pBdr>
          <w:left w:val="single" w:sz="12" w:space="4" w:color="auto"/>
        </w:pBdr>
        <w:ind w:left="1080"/>
        <w:rPr>
          <w:b/>
        </w:rPr>
      </w:pPr>
    </w:p>
    <w:p w14:paraId="3AEDC6FA" w14:textId="05252E33" w:rsidR="003E1B1E" w:rsidRPr="000F3D51" w:rsidRDefault="003E1B1E" w:rsidP="003E1B1E">
      <w:pPr>
        <w:pStyle w:val="Body"/>
        <w:pBdr>
          <w:left w:val="single" w:sz="12" w:space="4" w:color="auto"/>
        </w:pBdr>
        <w:ind w:left="1080"/>
        <w:rPr>
          <w:b/>
        </w:rPr>
      </w:pPr>
      <w:r w:rsidRPr="000F3D51">
        <w:rPr>
          <w:b/>
        </w:rPr>
        <w:t>Please consult your election mail specialist before finalizing your envelope layout.</w:t>
      </w:r>
    </w:p>
    <w:p w14:paraId="2A2DCC53" w14:textId="77777777" w:rsidR="00B80F87" w:rsidRPr="000F3D51" w:rsidRDefault="00B80F87" w:rsidP="00B80F87">
      <w:pPr>
        <w:pStyle w:val="BodyBullets"/>
        <w:numPr>
          <w:ilvl w:val="0"/>
          <w:numId w:val="0"/>
        </w:numPr>
        <w:ind w:left="1080" w:hanging="360"/>
      </w:pPr>
    </w:p>
    <w:p w14:paraId="116834D0" w14:textId="097DE73C" w:rsidR="00D037B9" w:rsidRPr="000F3D51" w:rsidRDefault="00891FC6" w:rsidP="000271A8">
      <w:pPr>
        <w:pStyle w:val="Heading2"/>
      </w:pPr>
      <w:bookmarkStart w:id="21" w:name="_Toc374795366"/>
      <w:bookmarkStart w:id="22" w:name="_Toc500973854"/>
      <w:r w:rsidRPr="000F3D51">
        <w:lastRenderedPageBreak/>
        <w:t>Identification as an official vote-by-mail envelope</w:t>
      </w:r>
      <w:bookmarkEnd w:id="21"/>
      <w:bookmarkEnd w:id="22"/>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3960"/>
      </w:tblGrid>
      <w:tr w:rsidR="000C2C62" w:rsidRPr="000F3D51" w14:paraId="59023C9B" w14:textId="77777777" w:rsidTr="00454057">
        <w:tc>
          <w:tcPr>
            <w:tcW w:w="5580" w:type="dxa"/>
          </w:tcPr>
          <w:p w14:paraId="54882962" w14:textId="77777777" w:rsidR="000C2C62" w:rsidRPr="000F3D51" w:rsidRDefault="000C2C62" w:rsidP="000C2C62">
            <w:pPr>
              <w:pStyle w:val="Heading4"/>
              <w:ind w:left="0"/>
              <w:outlineLvl w:val="3"/>
            </w:pPr>
            <w:r w:rsidRPr="000F3D51">
              <w:t>Outgoing envelope                Return envelope</w:t>
            </w:r>
          </w:p>
          <w:p w14:paraId="5B53A7C0" w14:textId="6D2EC4FD" w:rsidR="000C2C62" w:rsidRPr="000F3D51" w:rsidRDefault="000C2C62" w:rsidP="000C2C62">
            <w:pPr>
              <w:pStyle w:val="Body"/>
              <w:ind w:left="0"/>
            </w:pPr>
            <w:r w:rsidRPr="000F3D51">
              <w:rPr>
                <w:noProof/>
                <w:lang w:eastAsia="en-US"/>
              </w:rPr>
              <w:drawing>
                <wp:inline distT="0" distB="0" distL="0" distR="0" wp14:anchorId="6A53FF93" wp14:editId="43CDAC79">
                  <wp:extent cx="1260909" cy="2185035"/>
                  <wp:effectExtent l="0" t="0" r="9525" b="0"/>
                  <wp:docPr id="7" name="Picture 7" descr="../../../../../Desktop/TrimmedImages/VBM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rimmedImages/VBM_Page_03.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62891"/>
                          <a:stretch/>
                        </pic:blipFill>
                        <pic:spPr bwMode="auto">
                          <a:xfrm>
                            <a:off x="0" y="0"/>
                            <a:ext cx="1260909" cy="21850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Pr="000F3D51">
              <w:t xml:space="preserve">                 </w:t>
            </w:r>
            <w:r w:rsidRPr="000F3D51">
              <w:rPr>
                <w:noProof/>
                <w:lang w:eastAsia="en-US"/>
              </w:rPr>
              <w:drawing>
                <wp:inline distT="0" distB="0" distL="0" distR="0" wp14:anchorId="3D83D52E" wp14:editId="0494DB78">
                  <wp:extent cx="1443789" cy="2088515"/>
                  <wp:effectExtent l="0" t="0" r="4445" b="0"/>
                  <wp:docPr id="8" name="Picture 8" descr="../../../../../Desktop/TrimmedImages/VBM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TrimmedImages/VBM_Page_07.png"/>
                          <pic:cNvPicPr>
                            <a:picLocks noChangeAspect="1" noChangeArrowheads="1"/>
                          </pic:cNvPicPr>
                        </pic:nvPicPr>
                        <pic:blipFill rotWithShape="1">
                          <a:blip r:embed="rId22">
                            <a:extLst>
                              <a:ext uri="{28A0092B-C50C-407E-A947-70E740481C1C}">
                                <a14:useLocalDpi xmlns:a14="http://schemas.microsoft.com/office/drawing/2010/main" val="0"/>
                              </a:ext>
                            </a:extLst>
                          </a:blip>
                          <a:srcRect r="57509"/>
                          <a:stretch/>
                        </pic:blipFill>
                        <pic:spPr bwMode="auto">
                          <a:xfrm>
                            <a:off x="0" y="0"/>
                            <a:ext cx="1443789" cy="20885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3960" w:type="dxa"/>
          </w:tcPr>
          <w:p w14:paraId="4E615917" w14:textId="77777777" w:rsidR="00621062" w:rsidRPr="000F3D51" w:rsidRDefault="00621062" w:rsidP="000C2C62">
            <w:pPr>
              <w:pStyle w:val="Body"/>
              <w:ind w:left="90"/>
              <w:rPr>
                <w:b/>
              </w:rPr>
            </w:pPr>
          </w:p>
          <w:p w14:paraId="749EE36F" w14:textId="68BE11A2" w:rsidR="008A68BF" w:rsidRPr="000F3D51" w:rsidRDefault="00621062" w:rsidP="000C2C62">
            <w:pPr>
              <w:pStyle w:val="Body"/>
              <w:ind w:left="90"/>
              <w:rPr>
                <w:b/>
              </w:rPr>
            </w:pPr>
            <w:r w:rsidRPr="000F3D51">
              <w:rPr>
                <w:b/>
              </w:rPr>
              <w:t>Identification as an official ballot</w:t>
            </w:r>
          </w:p>
          <w:p w14:paraId="57C7071B" w14:textId="5EB753FC" w:rsidR="000C2C62" w:rsidRPr="000F3D51" w:rsidRDefault="000C2C62" w:rsidP="000C2C62">
            <w:pPr>
              <w:pStyle w:val="Body"/>
              <w:ind w:left="90"/>
            </w:pPr>
            <w:r w:rsidRPr="000F3D51">
              <w:t xml:space="preserve">(I) County seal [8] </w:t>
            </w:r>
          </w:p>
          <w:p w14:paraId="09688508" w14:textId="77777777" w:rsidR="000C2C62" w:rsidRPr="000F3D51" w:rsidRDefault="000C2C62" w:rsidP="000C2C62">
            <w:pPr>
              <w:pStyle w:val="Body"/>
              <w:ind w:left="90"/>
            </w:pPr>
            <w:r w:rsidRPr="000F3D51">
              <w:t>(J) Official ballot notice [1 - a.5]</w:t>
            </w:r>
          </w:p>
          <w:p w14:paraId="09C44A44" w14:textId="3648053D" w:rsidR="000C2C62" w:rsidRPr="000F3D51" w:rsidRDefault="000C2C62" w:rsidP="000C2C62">
            <w:pPr>
              <w:pStyle w:val="Body"/>
              <w:ind w:left="90"/>
            </w:pPr>
            <w:r w:rsidRPr="000F3D51">
              <w:t>(K) Envelope type (return envelope)</w:t>
            </w:r>
          </w:p>
          <w:p w14:paraId="4A61DBAF" w14:textId="6A279111" w:rsidR="000C2C62" w:rsidRPr="000F3D51" w:rsidRDefault="000C2C62" w:rsidP="000C2C62">
            <w:pPr>
              <w:pStyle w:val="Body"/>
              <w:ind w:left="90"/>
            </w:pPr>
            <w:r w:rsidRPr="000F3D51">
              <w:t>(L) Canvassing board notice (return envelope) [1 - a.5]</w:t>
            </w:r>
          </w:p>
          <w:p w14:paraId="2F44BA37" w14:textId="755D875B" w:rsidR="000C2C62" w:rsidRPr="000F3D51" w:rsidRDefault="008F09E0" w:rsidP="00112010">
            <w:pPr>
              <w:pStyle w:val="Body"/>
              <w:ind w:left="90"/>
            </w:pPr>
            <w:r w:rsidRPr="000F3D51">
              <w:t xml:space="preserve">(W) </w:t>
            </w:r>
            <w:r w:rsidR="00112010" w:rsidRPr="000F3D51">
              <w:t>D</w:t>
            </w:r>
            <w:r w:rsidRPr="000F3D51">
              <w:t>eadline</w:t>
            </w:r>
            <w:r w:rsidR="0077104C" w:rsidRPr="000F3D51">
              <w:t>s</w:t>
            </w:r>
          </w:p>
          <w:p w14:paraId="2970C1C2" w14:textId="3519660E" w:rsidR="00CF6EE7" w:rsidRPr="000F3D51" w:rsidRDefault="00CF6EE7" w:rsidP="00112010">
            <w:pPr>
              <w:pStyle w:val="Body"/>
              <w:ind w:left="90"/>
            </w:pPr>
            <w:r w:rsidRPr="000F3D51">
              <w:t>(</w:t>
            </w:r>
            <w:r w:rsidRPr="000F3D51">
              <w:rPr>
                <w:color w:val="000000" w:themeColor="text1"/>
              </w:rPr>
              <w:t>ø) Colored area</w:t>
            </w:r>
          </w:p>
          <w:p w14:paraId="08A9111D" w14:textId="36EBD7F6" w:rsidR="00E910E7" w:rsidRPr="000F3D51" w:rsidRDefault="00E910E7" w:rsidP="00621062">
            <w:pPr>
              <w:pStyle w:val="Body"/>
              <w:ind w:left="90"/>
            </w:pPr>
          </w:p>
        </w:tc>
      </w:tr>
      <w:tr w:rsidR="008A68BF" w:rsidRPr="000F3D51" w14:paraId="3764EDFB" w14:textId="77777777" w:rsidTr="00454057">
        <w:tc>
          <w:tcPr>
            <w:tcW w:w="5580" w:type="dxa"/>
            <w:tcBorders>
              <w:bottom w:val="single" w:sz="4" w:space="0" w:color="auto"/>
            </w:tcBorders>
          </w:tcPr>
          <w:p w14:paraId="373E7892" w14:textId="72A45413" w:rsidR="00E910E7" w:rsidRPr="000F3D51" w:rsidRDefault="00E910E7" w:rsidP="00E910E7">
            <w:pPr>
              <w:pStyle w:val="Heading4"/>
              <w:ind w:left="0"/>
              <w:outlineLvl w:val="3"/>
            </w:pPr>
            <w:r w:rsidRPr="000F3D51">
              <w:t>Back of the return envelope</w:t>
            </w:r>
          </w:p>
          <w:p w14:paraId="74E485CF" w14:textId="0C8D0A05" w:rsidR="008A68BF" w:rsidRPr="000F3D51" w:rsidRDefault="00112010" w:rsidP="00112010">
            <w:pPr>
              <w:pStyle w:val="Heading4"/>
              <w:ind w:left="0"/>
              <w:jc w:val="center"/>
              <w:outlineLvl w:val="3"/>
            </w:pPr>
            <w:r w:rsidRPr="000F3D51">
              <w:rPr>
                <w:noProof/>
                <w:lang w:eastAsia="en-US"/>
              </w:rPr>
              <w:drawing>
                <wp:inline distT="0" distB="0" distL="0" distR="0" wp14:anchorId="224C3990" wp14:editId="645EA5BA">
                  <wp:extent cx="2777490" cy="899969"/>
                  <wp:effectExtent l="0" t="0" r="0" b="0"/>
                  <wp:docPr id="12" name="Picture 12" descr="../../../../../Desktop/TrimmedImages/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TrimmedImages/m-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355" cy="909322"/>
                          </a:xfrm>
                          <a:prstGeom prst="rect">
                            <a:avLst/>
                          </a:prstGeom>
                          <a:noFill/>
                          <a:ln>
                            <a:noFill/>
                          </a:ln>
                        </pic:spPr>
                      </pic:pic>
                    </a:graphicData>
                  </a:graphic>
                </wp:inline>
              </w:drawing>
            </w:r>
          </w:p>
        </w:tc>
        <w:tc>
          <w:tcPr>
            <w:tcW w:w="3960" w:type="dxa"/>
            <w:tcBorders>
              <w:bottom w:val="single" w:sz="4" w:space="0" w:color="auto"/>
            </w:tcBorders>
          </w:tcPr>
          <w:p w14:paraId="253A5158" w14:textId="494F5AEF" w:rsidR="00E910E7" w:rsidRPr="000F3D51" w:rsidRDefault="00E910E7" w:rsidP="008A68BF">
            <w:pPr>
              <w:pStyle w:val="Body"/>
              <w:ind w:left="90"/>
              <w:rPr>
                <w:b/>
              </w:rPr>
            </w:pPr>
            <w:r w:rsidRPr="000F3D51">
              <w:rPr>
                <w:b/>
              </w:rPr>
              <w:t>Identification of the county and election</w:t>
            </w:r>
          </w:p>
          <w:p w14:paraId="360A9245" w14:textId="77777777" w:rsidR="008A68BF" w:rsidRPr="000F3D51" w:rsidRDefault="008A68BF" w:rsidP="008A68BF">
            <w:pPr>
              <w:pStyle w:val="Body"/>
              <w:ind w:left="90"/>
            </w:pPr>
            <w:r w:rsidRPr="000F3D51">
              <w:t>(M) The name of the county [13]</w:t>
            </w:r>
          </w:p>
          <w:p w14:paraId="7DEE3B46" w14:textId="0F6C7D78" w:rsidR="008A68BF" w:rsidRPr="000F3D51" w:rsidRDefault="008A68BF" w:rsidP="008A68BF">
            <w:pPr>
              <w:pStyle w:val="Body"/>
              <w:ind w:left="90"/>
            </w:pPr>
            <w:r w:rsidRPr="000F3D51">
              <w:t>(N) The name and date of the election [13]</w:t>
            </w:r>
          </w:p>
        </w:tc>
      </w:tr>
    </w:tbl>
    <w:p w14:paraId="3C07F62F" w14:textId="77777777" w:rsidR="000C2C62" w:rsidRPr="000F3D51" w:rsidRDefault="000C2C62" w:rsidP="000C2C62">
      <w:pPr>
        <w:pStyle w:val="Body"/>
      </w:pPr>
    </w:p>
    <w:p w14:paraId="21F88BBA" w14:textId="04D31BFF" w:rsidR="004638AA" w:rsidRPr="000F3D51" w:rsidRDefault="004638AA" w:rsidP="004638AA">
      <w:pPr>
        <w:pStyle w:val="Heading3"/>
      </w:pPr>
      <w:r w:rsidRPr="000F3D51">
        <w:t>Official ballot identification</w:t>
      </w:r>
      <w:r w:rsidR="00543041" w:rsidRPr="000F3D51">
        <w:t xml:space="preserve"> and canvassing board notice</w:t>
      </w:r>
    </w:p>
    <w:p w14:paraId="1706686C" w14:textId="55172E71" w:rsidR="00AD0217" w:rsidRPr="000F3D51" w:rsidRDefault="00AD0217" w:rsidP="00AD0217">
      <w:pPr>
        <w:pStyle w:val="Body"/>
      </w:pPr>
      <w:r w:rsidRPr="000F3D51">
        <w:t xml:space="preserve">In the colored area, the county seal and text </w:t>
      </w:r>
      <w:r w:rsidR="00543041" w:rsidRPr="000F3D51">
        <w:t>identify the envelope and what it holds.</w:t>
      </w:r>
    </w:p>
    <w:p w14:paraId="658EFF37" w14:textId="72878091" w:rsidR="00AD0217" w:rsidRPr="000F3D51" w:rsidRDefault="00AD0217" w:rsidP="004638AA">
      <w:pPr>
        <w:pStyle w:val="BodyBullets"/>
      </w:pPr>
      <w:r w:rsidRPr="000F3D51">
        <w:t>The county seal or other official logo appears on all envelopes. Although voters might</w:t>
      </w:r>
      <w:r w:rsidR="00351F65" w:rsidRPr="000F3D51">
        <w:t xml:space="preserve"> not</w:t>
      </w:r>
      <w:r w:rsidRPr="000F3D51">
        <w:t xml:space="preserve"> identify a </w:t>
      </w:r>
      <w:r w:rsidRPr="000F3D51">
        <w:rPr>
          <w:i/>
        </w:rPr>
        <w:t xml:space="preserve">specific </w:t>
      </w:r>
      <w:r w:rsidRPr="000F3D51">
        <w:t xml:space="preserve">county seal, </w:t>
      </w:r>
      <w:r w:rsidR="00351F65" w:rsidRPr="000F3D51">
        <w:t>they do see seals,</w:t>
      </w:r>
      <w:r w:rsidRPr="000F3D51">
        <w:t xml:space="preserve"> in general, as a sign </w:t>
      </w:r>
      <w:r w:rsidR="00351F65" w:rsidRPr="000F3D51">
        <w:t>of</w:t>
      </w:r>
      <w:r w:rsidRPr="000F3D51">
        <w:t xml:space="preserve"> official</w:t>
      </w:r>
      <w:r w:rsidR="00351F65" w:rsidRPr="000F3D51">
        <w:t xml:space="preserve"> information</w:t>
      </w:r>
      <w:r w:rsidRPr="000F3D51">
        <w:t>. It will also help election workers differentiate between envelopes from their county or another one.</w:t>
      </w:r>
    </w:p>
    <w:p w14:paraId="6DEBE23E" w14:textId="77777777" w:rsidR="00AD0217" w:rsidRPr="000F3D51" w:rsidRDefault="00AD0217" w:rsidP="00AD0217">
      <w:pPr>
        <w:pStyle w:val="BodyBullets"/>
      </w:pPr>
      <w:r w:rsidRPr="000F3D51">
        <w:t xml:space="preserve">Both outgoing and return envelopes include </w:t>
      </w:r>
      <w:r w:rsidR="004638AA" w:rsidRPr="000F3D51">
        <w:t>notice that the envelope contains an official ballot.</w:t>
      </w:r>
    </w:p>
    <w:p w14:paraId="31589F9A" w14:textId="77777777" w:rsidR="00112010" w:rsidRPr="000F3D51" w:rsidRDefault="00112010" w:rsidP="00112010">
      <w:pPr>
        <w:pStyle w:val="BodyBullets"/>
      </w:pPr>
      <w:r w:rsidRPr="000F3D51">
        <w:t>The Return Envelope is named in the identification so it can be matched to instructions, making it easier for voters to understand which envelope to use.</w:t>
      </w:r>
    </w:p>
    <w:p w14:paraId="49BE79DE" w14:textId="60E4DC11" w:rsidR="004638AA" w:rsidRPr="000F3D51" w:rsidRDefault="00AD0217" w:rsidP="00AD0217">
      <w:pPr>
        <w:pStyle w:val="BodyBullets"/>
      </w:pPr>
      <w:r w:rsidRPr="000F3D51">
        <w:t>The return envelope includes a</w:t>
      </w:r>
      <w:r w:rsidR="004638AA" w:rsidRPr="000F3D51">
        <w:t xml:space="preserve"> notice that the returned ballot is to be opened only by the canvassing board.</w:t>
      </w:r>
    </w:p>
    <w:p w14:paraId="00D68838" w14:textId="104B5556" w:rsidR="00112010" w:rsidRPr="000F3D51" w:rsidRDefault="00112010" w:rsidP="00112010">
      <w:pPr>
        <w:pStyle w:val="Heading3"/>
      </w:pPr>
      <w:r w:rsidRPr="000F3D51">
        <w:lastRenderedPageBreak/>
        <w:t>Deadline</w:t>
      </w:r>
      <w:r w:rsidR="0077104C" w:rsidRPr="000F3D51">
        <w:t>s for returning the ballot by mail or by dropping it off</w:t>
      </w:r>
    </w:p>
    <w:p w14:paraId="5F91674D" w14:textId="0CD65330" w:rsidR="00112010" w:rsidRPr="000F3D51" w:rsidRDefault="00112010" w:rsidP="00112010">
      <w:pPr>
        <w:pStyle w:val="BodyBullets"/>
      </w:pPr>
      <w:r w:rsidRPr="000F3D51">
        <w:t>The deadlines for returning the ballot are included so that this critical information is available to the voter on the envelope itself.</w:t>
      </w:r>
    </w:p>
    <w:p w14:paraId="05A06266" w14:textId="1A716FB1" w:rsidR="00112010" w:rsidRPr="000F3D51" w:rsidRDefault="00112010" w:rsidP="00112010">
      <w:pPr>
        <w:pStyle w:val="Quote-Source-Note"/>
      </w:pPr>
      <w:r w:rsidRPr="000F3D51">
        <w:t xml:space="preserve">During usability testing of the prototypes, voters </w:t>
      </w:r>
      <w:r w:rsidR="00CF6EE7" w:rsidRPr="000F3D51">
        <w:t>wanted this text</w:t>
      </w:r>
      <w:r w:rsidR="0077104C" w:rsidRPr="000F3D51">
        <w:t xml:space="preserve"> as large as would fit on the envelope easily.</w:t>
      </w:r>
      <w:r w:rsidRPr="000F3D51">
        <w:t xml:space="preserve"> [14]</w:t>
      </w:r>
    </w:p>
    <w:p w14:paraId="7EC2E0CB" w14:textId="0E92DEB8" w:rsidR="00DE2F56" w:rsidRPr="000F3D51" w:rsidRDefault="00DE2F56" w:rsidP="00DE2F56">
      <w:pPr>
        <w:pStyle w:val="Heading3"/>
      </w:pPr>
      <w:r w:rsidRPr="000F3D51">
        <w:t>Identification of the county and the election</w:t>
      </w:r>
    </w:p>
    <w:p w14:paraId="48077C72" w14:textId="27A14014" w:rsidR="00CA21B3" w:rsidRPr="000F3D51" w:rsidRDefault="00CA21B3" w:rsidP="00CA21B3">
      <w:pPr>
        <w:pStyle w:val="BodyBullets"/>
      </w:pPr>
      <w:r w:rsidRPr="000F3D51">
        <w:t>Printing the name of the county on the back of the return envelope is helpful for election administration, so that a worker looking only at the back of the envelope can easily identify ballots from another county</w:t>
      </w:r>
    </w:p>
    <w:p w14:paraId="42ABC7A2" w14:textId="01ADCDA3" w:rsidR="0077104C" w:rsidRPr="000F3D51" w:rsidRDefault="0077104C">
      <w:pPr>
        <w:rPr>
          <w:rFonts w:ascii="Calibri" w:eastAsia="Times New Roman" w:hAnsi="Calibri" w:cs="Times New Roman"/>
          <w:b/>
          <w:bCs/>
          <w:color w:val="0D0D0D" w:themeColor="text1" w:themeTint="F2"/>
          <w:sz w:val="32"/>
          <w:szCs w:val="22"/>
          <w:lang w:eastAsia="ja-JP"/>
        </w:rPr>
      </w:pPr>
    </w:p>
    <w:p w14:paraId="076ABB0A" w14:textId="78D5F1D7" w:rsidR="003C5DAB" w:rsidRPr="000F3D51" w:rsidRDefault="0010079D" w:rsidP="003E33DE">
      <w:pPr>
        <w:pStyle w:val="Heading2"/>
      </w:pPr>
      <w:bookmarkStart w:id="23" w:name="_Toc374795367"/>
      <w:bookmarkStart w:id="24" w:name="_Toc500973855"/>
      <w:r w:rsidRPr="000F3D51">
        <w:t>Signatures</w:t>
      </w:r>
      <w:r w:rsidR="00416F82" w:rsidRPr="000F3D51">
        <w:t xml:space="preserve"> and other forms</w:t>
      </w:r>
      <w:bookmarkEnd w:id="23"/>
      <w:bookmarkEnd w:id="24"/>
    </w:p>
    <w:p w14:paraId="2FFD6E75" w14:textId="276C49F6" w:rsidR="003C5DAB" w:rsidRPr="000F3D51" w:rsidRDefault="003C5DAB" w:rsidP="003C5DAB">
      <w:pPr>
        <w:pStyle w:val="Body"/>
      </w:pPr>
      <w:r w:rsidRPr="000F3D51">
        <w:t xml:space="preserve">California Elections Code </w:t>
      </w:r>
      <w:r w:rsidR="0014333B" w:rsidRPr="000F3D51">
        <w:t>3011 and 354</w:t>
      </w:r>
      <w:r w:rsidR="0010079D" w:rsidRPr="000F3D51">
        <w:t xml:space="preserve"> [1]</w:t>
      </w:r>
      <w:r w:rsidR="00351F65" w:rsidRPr="000F3D51">
        <w:t xml:space="preserve"> </w:t>
      </w:r>
      <w:r w:rsidR="0010079D" w:rsidRPr="000F3D51">
        <w:t>require</w:t>
      </w:r>
      <w:r w:rsidR="00286B45" w:rsidRPr="000F3D51">
        <w:t xml:space="preserve"> several </w:t>
      </w:r>
      <w:r w:rsidR="007B6E22" w:rsidRPr="000F3D51">
        <w:t>different signatures</w:t>
      </w:r>
      <w:r w:rsidR="00ED71D9" w:rsidRPr="000F3D51">
        <w:t xml:space="preserve"> on the </w:t>
      </w:r>
      <w:r w:rsidR="00286B45" w:rsidRPr="000F3D51">
        <w:t xml:space="preserve">ballot return envelope. </w:t>
      </w:r>
      <w:r w:rsidR="0010079D" w:rsidRPr="000F3D51">
        <w:t xml:space="preserve">This section includes all of the additional forms the voter may need to complete signing and sealing the envelope. </w:t>
      </w:r>
      <w:r w:rsidR="00286B45" w:rsidRPr="000F3D51">
        <w:t xml:space="preserve">The </w:t>
      </w:r>
      <w:r w:rsidR="0010079D" w:rsidRPr="000F3D51">
        <w:t xml:space="preserve">layout </w:t>
      </w:r>
      <w:r w:rsidR="00286B45" w:rsidRPr="000F3D51">
        <w:t>also includes related design elements that help make the envelopes easier to use</w:t>
      </w:r>
      <w:r w:rsidR="001D6D80" w:rsidRPr="000F3D51">
        <w:t>.</w:t>
      </w:r>
    </w:p>
    <w:p w14:paraId="779A0144" w14:textId="672D354C" w:rsidR="0010079D" w:rsidRPr="000F3D51" w:rsidRDefault="0010079D" w:rsidP="003C5DAB">
      <w:pPr>
        <w:pStyle w:val="Body"/>
      </w:pPr>
      <w:r w:rsidRPr="000F3D51">
        <w:t>All of these elements are on the back of the return envelope so that someone examining the envelope can see them all at the same time.</w:t>
      </w:r>
    </w:p>
    <w:p w14:paraId="392725CE" w14:textId="586B5D5D" w:rsidR="00286B45" w:rsidRDefault="00286B45" w:rsidP="00286B45">
      <w:pPr>
        <w:pStyle w:val="BodyBullets"/>
        <w:numPr>
          <w:ilvl w:val="0"/>
          <w:numId w:val="0"/>
        </w:numPr>
        <w:ind w:left="1530" w:hanging="90"/>
      </w:pPr>
    </w:p>
    <w:p w14:paraId="7EF9ABB9" w14:textId="77777777" w:rsidR="003C3AC3" w:rsidRDefault="00A87990" w:rsidP="00A87990">
      <w:pPr>
        <w:pStyle w:val="Body"/>
      </w:pPr>
      <w:r>
        <w:t xml:space="preserve">The most important of these forms is the area for the voter’s signature and related information. </w:t>
      </w:r>
    </w:p>
    <w:p w14:paraId="76C8E8A2" w14:textId="4B3DD6D6" w:rsidR="00A87990" w:rsidRPr="000F3D51" w:rsidRDefault="00A87990" w:rsidP="00A87990">
      <w:pPr>
        <w:pStyle w:val="Body"/>
      </w:pPr>
      <w:r w:rsidRPr="000F3D51">
        <w:t xml:space="preserve">To the extent possible with different envelope styles, the location of the signature on the return envelope should be as consistent as possible, so that statewide voter education can accurately portray the location. [5] </w:t>
      </w:r>
    </w:p>
    <w:p w14:paraId="14918C36" w14:textId="77777777" w:rsidR="00A87990" w:rsidRPr="000F3D51" w:rsidRDefault="00A87990" w:rsidP="00A87990">
      <w:pPr>
        <w:pStyle w:val="Body"/>
      </w:pPr>
      <w:r w:rsidRPr="000F3D51">
        <w:t xml:space="preserve">Even if the signature area moves so that it can be placed appropriately around the envelope flap or below a peel-away tab that hides the voter signature, the signature area should be consistently placed below the voter’s declaration. </w:t>
      </w:r>
    </w:p>
    <w:p w14:paraId="09AE1784" w14:textId="77777777" w:rsidR="00A87990" w:rsidRPr="000F3D51" w:rsidRDefault="00A87990" w:rsidP="00286B45">
      <w:pPr>
        <w:pStyle w:val="BodyBullets"/>
        <w:numPr>
          <w:ilvl w:val="0"/>
          <w:numId w:val="0"/>
        </w:numPr>
        <w:ind w:left="1530" w:hanging="90"/>
      </w:pPr>
    </w:p>
    <w:p w14:paraId="4FEB0850" w14:textId="46ADE2E8" w:rsidR="00ED71D9" w:rsidRPr="000F3D51" w:rsidRDefault="00ED71D9" w:rsidP="00BC74D7">
      <w:pPr>
        <w:pStyle w:val="Heading3"/>
        <w:ind w:left="0"/>
      </w:pPr>
      <w:r w:rsidRPr="000F3D51">
        <w:lastRenderedPageBreak/>
        <w:t xml:space="preserve">Voter signature </w:t>
      </w:r>
      <w:r w:rsidR="00286B45" w:rsidRPr="000F3D51">
        <w:t>area</w:t>
      </w:r>
      <w:r w:rsidR="00E910E7" w:rsidRPr="000F3D51">
        <w:t xml:space="preserve"> with witness signature</w:t>
      </w:r>
    </w:p>
    <w:tbl>
      <w:tblPr>
        <w:tblStyle w:val="TableGrid"/>
        <w:tblW w:w="0" w:type="auto"/>
        <w:tblInd w:w="20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3960"/>
      </w:tblGrid>
      <w:tr w:rsidR="00BC74D7" w:rsidRPr="000F3D51" w14:paraId="0287DFFE" w14:textId="77777777" w:rsidTr="0027436B">
        <w:tc>
          <w:tcPr>
            <w:tcW w:w="5580" w:type="dxa"/>
          </w:tcPr>
          <w:p w14:paraId="493BFE5B" w14:textId="1D99B8B6" w:rsidR="00BC74D7" w:rsidRPr="000F3D51" w:rsidRDefault="00BC74D7" w:rsidP="00BC74D7">
            <w:pPr>
              <w:pStyle w:val="Heading4"/>
              <w:ind w:left="0"/>
              <w:outlineLvl w:val="3"/>
            </w:pPr>
            <w:r w:rsidRPr="000F3D51">
              <w:t>Blank signature form</w:t>
            </w:r>
          </w:p>
          <w:p w14:paraId="2D4FD4D1" w14:textId="70EE7228" w:rsidR="00BC74D7" w:rsidRPr="000F3D51" w:rsidRDefault="00E910E7" w:rsidP="00BE06D2">
            <w:pPr>
              <w:pStyle w:val="Body"/>
              <w:ind w:left="0"/>
            </w:pPr>
            <w:r w:rsidRPr="000F3D51">
              <w:rPr>
                <w:noProof/>
                <w:lang w:eastAsia="en-US"/>
              </w:rPr>
              <w:drawing>
                <wp:inline distT="0" distB="0" distL="0" distR="0" wp14:anchorId="53F56650" wp14:editId="3C64CA33">
                  <wp:extent cx="2126589" cy="1194435"/>
                  <wp:effectExtent l="0" t="0" r="7620" b="0"/>
                  <wp:docPr id="15" name="Picture 15" descr="../../../../../Desktop/TrimmedImages/signature-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TrimmedImages/signature-blank.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6225" r="-1"/>
                          <a:stretch/>
                        </pic:blipFill>
                        <pic:spPr bwMode="auto">
                          <a:xfrm>
                            <a:off x="0" y="0"/>
                            <a:ext cx="2167353" cy="1217331"/>
                          </a:xfrm>
                          <a:prstGeom prst="rect">
                            <a:avLst/>
                          </a:prstGeom>
                          <a:noFill/>
                          <a:ln>
                            <a:noFill/>
                          </a:ln>
                          <a:extLst>
                            <a:ext uri="{53640926-AAD7-44D8-BBD7-CCE9431645EC}">
                              <a14:shadowObscured xmlns:a14="http://schemas.microsoft.com/office/drawing/2010/main"/>
                            </a:ext>
                          </a:extLst>
                        </pic:spPr>
                      </pic:pic>
                    </a:graphicData>
                  </a:graphic>
                </wp:inline>
              </w:drawing>
            </w:r>
          </w:p>
          <w:p w14:paraId="48FB112B" w14:textId="77777777" w:rsidR="00BC74D7" w:rsidRPr="000F3D51" w:rsidRDefault="00BC74D7" w:rsidP="00BC74D7">
            <w:pPr>
              <w:pStyle w:val="Heading4"/>
              <w:ind w:left="0"/>
              <w:outlineLvl w:val="3"/>
            </w:pPr>
            <w:r w:rsidRPr="000F3D51">
              <w:t>Form with voter information printed</w:t>
            </w:r>
          </w:p>
          <w:p w14:paraId="45268324" w14:textId="1D7103C3" w:rsidR="00E010A6" w:rsidRPr="000F3D51" w:rsidRDefault="00E010A6" w:rsidP="00E010A6">
            <w:pPr>
              <w:pStyle w:val="Body"/>
              <w:ind w:left="0"/>
            </w:pPr>
            <w:r w:rsidRPr="000F3D51">
              <w:rPr>
                <w:noProof/>
                <w:lang w:eastAsia="en-US"/>
              </w:rPr>
              <w:drawing>
                <wp:inline distT="0" distB="0" distL="0" distR="0" wp14:anchorId="2834BE6B" wp14:editId="2A1A1BEB">
                  <wp:extent cx="2004060" cy="1178211"/>
                  <wp:effectExtent l="0" t="0" r="2540" b="0"/>
                  <wp:docPr id="14" name="Picture 14" descr="../../../../../Desktop/TrimmedImages/VBM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TrimmedImages/VBM_Page_09.png"/>
                          <pic:cNvPicPr>
                            <a:picLocks noChangeAspect="1" noChangeArrowheads="1"/>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2010258" cy="11818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3960" w:type="dxa"/>
            <w:tcBorders>
              <w:bottom w:val="single" w:sz="4" w:space="0" w:color="auto"/>
              <w:right w:val="nil"/>
            </w:tcBorders>
          </w:tcPr>
          <w:p w14:paraId="1D34E8FD" w14:textId="77777777" w:rsidR="00E010A6" w:rsidRPr="000F3D51" w:rsidRDefault="00E010A6" w:rsidP="00BC74D7">
            <w:pPr>
              <w:pStyle w:val="Body"/>
              <w:ind w:left="90"/>
            </w:pPr>
          </w:p>
          <w:p w14:paraId="696D3C4D" w14:textId="5A58D6CA" w:rsidR="00BC74D7" w:rsidRPr="000F3D51" w:rsidRDefault="00BC74D7" w:rsidP="00BC74D7">
            <w:pPr>
              <w:pStyle w:val="Body"/>
              <w:ind w:left="90"/>
            </w:pPr>
            <w:r w:rsidRPr="000F3D51">
              <w:t>(O) Voter’s signature [1-a.2]</w:t>
            </w:r>
          </w:p>
          <w:p w14:paraId="1EAF379B" w14:textId="354D8792" w:rsidR="00BC74D7" w:rsidRPr="000F3D51" w:rsidRDefault="00BC74D7" w:rsidP="00BC74D7">
            <w:pPr>
              <w:pStyle w:val="Body"/>
              <w:ind w:left="90"/>
            </w:pPr>
            <w:r w:rsidRPr="000F3D51">
              <w:t>(P</w:t>
            </w:r>
            <w:r w:rsidR="007B6E22" w:rsidRPr="000F3D51">
              <w:t xml:space="preserve">) </w:t>
            </w:r>
            <w:r w:rsidRPr="000F3D51">
              <w:t>The date of signing [1-a.4]</w:t>
            </w:r>
          </w:p>
          <w:p w14:paraId="42F502C9" w14:textId="77777777" w:rsidR="00BC74D7" w:rsidRPr="000F3D51" w:rsidRDefault="00BC74D7" w:rsidP="00BC74D7">
            <w:pPr>
              <w:pStyle w:val="Body"/>
              <w:ind w:left="90"/>
            </w:pPr>
            <w:r w:rsidRPr="000F3D51">
              <w:t>(Q) Voter’s name and registration address  [1-a.3]</w:t>
            </w:r>
          </w:p>
          <w:p w14:paraId="4C78ABD1" w14:textId="77777777" w:rsidR="00BC74D7" w:rsidRPr="000F3D51" w:rsidRDefault="00BC74D7" w:rsidP="00BC74D7">
            <w:pPr>
              <w:pStyle w:val="Body"/>
              <w:ind w:left="90"/>
            </w:pPr>
            <w:r w:rsidRPr="000F3D51">
              <w:t>(R) Voter scan code for the election management system [13]</w:t>
            </w:r>
          </w:p>
          <w:p w14:paraId="59FA13F4" w14:textId="460BCDD8" w:rsidR="00E910E7" w:rsidRPr="000F3D51" w:rsidRDefault="00E910E7" w:rsidP="00BC74D7">
            <w:pPr>
              <w:pStyle w:val="Body"/>
              <w:ind w:left="90"/>
            </w:pPr>
            <w:r w:rsidRPr="000F3D51">
              <w:t>(S) A witness to a m</w:t>
            </w:r>
            <w:r w:rsidR="0014333B" w:rsidRPr="000F3D51">
              <w:t>ark in place of a signature [354</w:t>
            </w:r>
            <w:r w:rsidRPr="000F3D51">
              <w:t>.5]</w:t>
            </w:r>
          </w:p>
          <w:p w14:paraId="74FF55B4" w14:textId="1945C3A0" w:rsidR="00BC74D7" w:rsidRPr="000F3D51" w:rsidRDefault="00BC74D7" w:rsidP="00BC74D7">
            <w:pPr>
              <w:pStyle w:val="Body"/>
              <w:ind w:left="90"/>
            </w:pPr>
            <w:r w:rsidRPr="000F3D51">
              <w:t>(+)  Holes to identify the signature area [12]</w:t>
            </w:r>
          </w:p>
        </w:tc>
      </w:tr>
    </w:tbl>
    <w:p w14:paraId="695D8E3C" w14:textId="77777777" w:rsidR="00BC74D7" w:rsidRPr="000F3D51" w:rsidRDefault="00BC74D7" w:rsidP="00BC74D7">
      <w:pPr>
        <w:pStyle w:val="Body"/>
      </w:pPr>
    </w:p>
    <w:p w14:paraId="33AFD4B6" w14:textId="1049C66E" w:rsidR="00E910E7" w:rsidRPr="000F3D51" w:rsidRDefault="00E910E7" w:rsidP="007B6E22">
      <w:pPr>
        <w:pStyle w:val="Heading3"/>
      </w:pPr>
      <w:r w:rsidRPr="000F3D51">
        <w:t>Voter’s signature and address</w:t>
      </w:r>
    </w:p>
    <w:p w14:paraId="08607C64" w14:textId="24982ABB" w:rsidR="00286B45" w:rsidRPr="000F3D51" w:rsidRDefault="00286B45" w:rsidP="007B6E22">
      <w:pPr>
        <w:pStyle w:val="Body"/>
        <w:keepNext/>
      </w:pPr>
      <w:r w:rsidRPr="000F3D51">
        <w:t xml:space="preserve">The voter’s signature block includes several elements, arranged in a consistent layout. </w:t>
      </w:r>
    </w:p>
    <w:p w14:paraId="28EC6F12" w14:textId="53E62CC5" w:rsidR="00286B45" w:rsidRPr="000F3D51" w:rsidRDefault="00E910E7" w:rsidP="00C336BF">
      <w:pPr>
        <w:pStyle w:val="BodyBullets"/>
      </w:pPr>
      <w:r w:rsidRPr="000F3D51">
        <w:t>The area for the</w:t>
      </w:r>
      <w:r w:rsidR="00286B45" w:rsidRPr="000F3D51">
        <w:t xml:space="preserve"> voter’s signature </w:t>
      </w:r>
      <w:r w:rsidRPr="000F3D51">
        <w:t xml:space="preserve">is enclosed </w:t>
      </w:r>
      <w:r w:rsidR="00286B45" w:rsidRPr="000F3D51">
        <w:t>in a rectangle, with a large X inside. This makes it visually distinct, and encourages voters to sign within the space provided. This also helps with signa</w:t>
      </w:r>
      <w:r w:rsidR="000F3D51">
        <w:t>ture ve</w:t>
      </w:r>
      <w:r w:rsidR="00286B45" w:rsidRPr="000F3D51">
        <w:t>ri</w:t>
      </w:r>
      <w:r w:rsidR="00AE4C1E" w:rsidRPr="000F3D51">
        <w:t>fi</w:t>
      </w:r>
      <w:r w:rsidR="00286B45" w:rsidRPr="000F3D51">
        <w:t>cation for both manual and automated systems. No other signature on the envelope should have this mark or be enclosed in a box. [4, 9, 10]</w:t>
      </w:r>
    </w:p>
    <w:p w14:paraId="1BF312EF" w14:textId="08A9653C" w:rsidR="0027436B" w:rsidRPr="000F3D51" w:rsidRDefault="00286B45" w:rsidP="0077104C">
      <w:pPr>
        <w:pStyle w:val="BodyBullets"/>
      </w:pPr>
      <w:r w:rsidRPr="000F3D51">
        <w:t xml:space="preserve">The </w:t>
      </w:r>
      <w:r w:rsidRPr="000F3D51">
        <w:rPr>
          <w:i/>
        </w:rPr>
        <w:t>title</w:t>
      </w:r>
      <w:r w:rsidRPr="000F3D51">
        <w:t xml:space="preserve"> for this area is an instruction, “Voter: sign here</w:t>
      </w:r>
      <w:r w:rsidR="00E910E7" w:rsidRPr="000F3D51">
        <w:t xml:space="preserve"> in ink</w:t>
      </w:r>
      <w:r w:rsidR="00151268">
        <w:t>,</w:t>
      </w:r>
      <w:r w:rsidRPr="000F3D51">
        <w:t>” placed just above the signature box, with “Power of attorney not acceptable” in small type on the same line or just below it.  [4, 9, 10]</w:t>
      </w:r>
      <w:r w:rsidR="0077104C" w:rsidRPr="000F3D51">
        <w:br/>
      </w:r>
    </w:p>
    <w:p w14:paraId="59BE2E73" w14:textId="7DE3DE15" w:rsidR="00E910E7" w:rsidRPr="000F3D51" w:rsidRDefault="00E910E7" w:rsidP="00E910E7">
      <w:pPr>
        <w:pStyle w:val="Quote-Source-Note"/>
      </w:pPr>
      <w:r w:rsidRPr="000F3D51">
        <w:t xml:space="preserve">During usability testing of the prototypes, voters </w:t>
      </w:r>
      <w:r w:rsidR="0027436B" w:rsidRPr="000F3D51">
        <w:t xml:space="preserve">asked whether they had to </w:t>
      </w:r>
      <w:r w:rsidRPr="000F3D51">
        <w:t>sign in ink.</w:t>
      </w:r>
      <w:r w:rsidR="0027436B" w:rsidRPr="000F3D51">
        <w:t xml:space="preserve"> They wanted confirmation that they had all the details right.</w:t>
      </w:r>
      <w:r w:rsidRPr="000F3D51">
        <w:t xml:space="preserve"> [14]</w:t>
      </w:r>
    </w:p>
    <w:p w14:paraId="7008DE32" w14:textId="77777777" w:rsidR="00E910E7" w:rsidRPr="000F3D51" w:rsidRDefault="00E910E7" w:rsidP="00E910E7">
      <w:pPr>
        <w:pStyle w:val="BodyBullets"/>
        <w:numPr>
          <w:ilvl w:val="0"/>
          <w:numId w:val="0"/>
        </w:numPr>
        <w:ind w:left="1080" w:hanging="360"/>
      </w:pPr>
    </w:p>
    <w:p w14:paraId="17F66F24" w14:textId="29E17DDB" w:rsidR="00B61D06" w:rsidRPr="000F3D51" w:rsidRDefault="00B61D06" w:rsidP="00B61D06">
      <w:pPr>
        <w:pStyle w:val="BodyBullets"/>
      </w:pPr>
      <w:r w:rsidRPr="000F3D51">
        <w:t>Punched holes around the signature area can serve as guides to help blind or low literacy voters sign accurately</w:t>
      </w:r>
    </w:p>
    <w:p w14:paraId="265EA764" w14:textId="6AA70FBA" w:rsidR="00B61D06" w:rsidRPr="000F3D51" w:rsidRDefault="00E910E7" w:rsidP="000F2707">
      <w:pPr>
        <w:pStyle w:val="Quote-Source-Note"/>
      </w:pPr>
      <w:r w:rsidRPr="000F3D51">
        <w:lastRenderedPageBreak/>
        <w:t>The two</w:t>
      </w:r>
      <w:r w:rsidR="00B61D06" w:rsidRPr="000F3D51">
        <w:t xml:space="preserve"> holes</w:t>
      </w:r>
      <w:r w:rsidRPr="000F3D51">
        <w:t xml:space="preserve"> help blind voters to tactilely identify the location of the signature space and the correct orientation of the envelope. </w:t>
      </w:r>
      <w:r w:rsidR="00B61D06" w:rsidRPr="000F3D51">
        <w:t xml:space="preserve">One goes all the way through the envelope, one only through the front or back. </w:t>
      </w:r>
      <w:r w:rsidRPr="000F3D51">
        <w:t>[12]</w:t>
      </w:r>
    </w:p>
    <w:p w14:paraId="4DF7615A" w14:textId="77777777" w:rsidR="00B61D06" w:rsidRPr="000F3D51" w:rsidRDefault="00B61D06" w:rsidP="00B61D06">
      <w:pPr>
        <w:pStyle w:val="Body"/>
      </w:pPr>
    </w:p>
    <w:p w14:paraId="3AFC9D50" w14:textId="350D015A" w:rsidR="00E910E7" w:rsidRPr="000F3D51" w:rsidRDefault="00E910E7" w:rsidP="00E910E7">
      <w:pPr>
        <w:pStyle w:val="Heading3"/>
      </w:pPr>
      <w:r w:rsidRPr="000F3D51">
        <w:t>Blank or pre-printed form</w:t>
      </w:r>
    </w:p>
    <w:p w14:paraId="26133F25" w14:textId="39806385" w:rsidR="00E910E7" w:rsidRPr="000F3D51" w:rsidRDefault="00E910E7" w:rsidP="00B61D06">
      <w:pPr>
        <w:pStyle w:val="Body"/>
      </w:pPr>
      <w:r w:rsidRPr="000F3D51">
        <w:t xml:space="preserve">The form for the voter’s name, and address can be left blank, to be filled in by the voter, or can be printed on the envelope as part of the addressing process. </w:t>
      </w:r>
    </w:p>
    <w:p w14:paraId="0ADD823E" w14:textId="760B283B" w:rsidR="0027436B" w:rsidRPr="000F3D51" w:rsidRDefault="0027436B" w:rsidP="0027436B">
      <w:pPr>
        <w:pStyle w:val="BodyBullets"/>
      </w:pPr>
      <w:r w:rsidRPr="000F3D51">
        <w:t>When a name must be printed, include that information in the prompt, making it a clearer direction. [4, 10, 14]</w:t>
      </w:r>
    </w:p>
    <w:p w14:paraId="406B97D2" w14:textId="1C70CBB3" w:rsidR="00286B45" w:rsidRPr="000F3D51" w:rsidRDefault="00E910E7" w:rsidP="00E910E7">
      <w:pPr>
        <w:pStyle w:val="BodyBullets"/>
      </w:pPr>
      <w:r w:rsidRPr="000F3D51">
        <w:t xml:space="preserve">Printing the name </w:t>
      </w:r>
      <w:r w:rsidR="00B61D06" w:rsidRPr="000F3D51">
        <w:t>helps</w:t>
      </w:r>
      <w:r w:rsidR="00610560" w:rsidRPr="000F3D51">
        <w:t xml:space="preserve"> avoid </w:t>
      </w:r>
      <w:r w:rsidR="00610560" w:rsidRPr="000F3D51">
        <w:rPr>
          <w:i/>
        </w:rPr>
        <w:t>spousal swaps</w:t>
      </w:r>
      <w:r w:rsidR="00610560" w:rsidRPr="000F3D51">
        <w:t xml:space="preserve"> (when family members return their ballot in the other’s envelope). This causes problems when the wrong voter is “ch</w:t>
      </w:r>
      <w:r w:rsidR="00D23D87">
        <w:t xml:space="preserve">ecked in” as having returned a </w:t>
      </w:r>
      <w:r w:rsidR="00610560" w:rsidRPr="000F3D51">
        <w:t>ballot. [4]</w:t>
      </w:r>
    </w:p>
    <w:p w14:paraId="0DE73FD5" w14:textId="1C3A2DC7" w:rsidR="00B61D06" w:rsidRPr="000F3D51" w:rsidRDefault="00B61D06" w:rsidP="00E910E7">
      <w:pPr>
        <w:pStyle w:val="BodyBullets"/>
      </w:pPr>
      <w:r w:rsidRPr="000F3D51">
        <w:t>Preprinting the voter’s registration address (</w:t>
      </w:r>
      <w:r w:rsidR="00D23D87">
        <w:t>rather than</w:t>
      </w:r>
      <w:r w:rsidRPr="000F3D51">
        <w:t xml:space="preserve"> the address for their vote-by-mail ballot) on the envelope helps low literacy and low civic literacy voters comply with this requirement for accepting a vote-by-mail ballot.</w:t>
      </w:r>
    </w:p>
    <w:p w14:paraId="06E64E6E" w14:textId="7EFAE908" w:rsidR="00B61D06" w:rsidRPr="000F3D51" w:rsidRDefault="00B61D06" w:rsidP="00610560">
      <w:pPr>
        <w:pStyle w:val="BodyBullets"/>
      </w:pPr>
      <w:r w:rsidRPr="000F3D51">
        <w:t xml:space="preserve">Some counties also print a small code </w:t>
      </w:r>
      <w:r w:rsidR="00D23D87">
        <w:t xml:space="preserve">that </w:t>
      </w:r>
      <w:r w:rsidRPr="000F3D51">
        <w:t>can be scanned to bring up the voter’s record in the EMS.</w:t>
      </w:r>
    </w:p>
    <w:p w14:paraId="6157087D" w14:textId="3927F37F" w:rsidR="001D6D80" w:rsidRPr="000F3D51" w:rsidRDefault="001D6D80" w:rsidP="001D6D80">
      <w:pPr>
        <w:pStyle w:val="Heading3"/>
      </w:pPr>
      <w:r w:rsidRPr="000F3D51">
        <w:t>Witness signature area</w:t>
      </w:r>
    </w:p>
    <w:p w14:paraId="7AAC2974" w14:textId="535B6E63" w:rsidR="00286B45" w:rsidRPr="000F3D51" w:rsidRDefault="00610560" w:rsidP="0027436B">
      <w:pPr>
        <w:pStyle w:val="BodyBullets"/>
        <w:numPr>
          <w:ilvl w:val="0"/>
          <w:numId w:val="0"/>
        </w:numPr>
        <w:ind w:left="720"/>
      </w:pPr>
      <w:r w:rsidRPr="000F3D51">
        <w:t xml:space="preserve">A witness to the signature is required </w:t>
      </w:r>
      <w:r w:rsidR="001D6D80" w:rsidRPr="000F3D51">
        <w:t>for</w:t>
      </w:r>
      <w:r w:rsidRPr="000F3D51">
        <w:t xml:space="preserve"> voter</w:t>
      </w:r>
      <w:r w:rsidR="001D6D80" w:rsidRPr="000F3D51">
        <w:t>s who</w:t>
      </w:r>
      <w:r w:rsidRPr="000F3D51">
        <w:t xml:space="preserve"> only make a mark. </w:t>
      </w:r>
    </w:p>
    <w:p w14:paraId="75A6B204" w14:textId="75BAB716" w:rsidR="001D6D80" w:rsidRPr="000F3D51" w:rsidRDefault="001D6D80" w:rsidP="00C336BF">
      <w:pPr>
        <w:pStyle w:val="BodyBullets"/>
      </w:pPr>
      <w:r w:rsidRPr="000F3D51">
        <w:t xml:space="preserve">This signature should be placed on a line (not in a box) so that </w:t>
      </w:r>
      <w:r w:rsidR="0027436B" w:rsidRPr="000F3D51">
        <w:t>it</w:t>
      </w:r>
      <w:r w:rsidRPr="000F3D51">
        <w:t xml:space="preserve"> do</w:t>
      </w:r>
      <w:r w:rsidR="0027436B" w:rsidRPr="000F3D51">
        <w:t>es</w:t>
      </w:r>
      <w:r w:rsidRPr="000F3D51">
        <w:t xml:space="preserve"> not compete with the critical voter signature.</w:t>
      </w:r>
    </w:p>
    <w:p w14:paraId="5136489C" w14:textId="1A18CF41" w:rsidR="0027436B" w:rsidRPr="000F3D51" w:rsidRDefault="0027436B" w:rsidP="0027436B">
      <w:pPr>
        <w:pStyle w:val="Quote-Source-Note"/>
      </w:pPr>
      <w:r w:rsidRPr="000F3D51">
        <w:t>During usability testing of the prototypes, voters were confused about whose name to write and who should sign when the prompt just said “Name” [14]</w:t>
      </w:r>
    </w:p>
    <w:p w14:paraId="7EA183E2" w14:textId="77777777" w:rsidR="00E910E7" w:rsidRPr="000F3D51" w:rsidRDefault="00E910E7" w:rsidP="00E910E7">
      <w:pPr>
        <w:pStyle w:val="BodyBullets"/>
        <w:numPr>
          <w:ilvl w:val="0"/>
          <w:numId w:val="0"/>
        </w:numPr>
        <w:ind w:left="1080" w:hanging="360"/>
      </w:pPr>
    </w:p>
    <w:p w14:paraId="6F4F960E" w14:textId="158B032C" w:rsidR="00E910E7" w:rsidRPr="000F3D51" w:rsidRDefault="00E910E7" w:rsidP="00E910E7">
      <w:pPr>
        <w:pStyle w:val="Heading3"/>
        <w:ind w:left="0"/>
      </w:pPr>
      <w:r w:rsidRPr="000F3D51">
        <w:t>Bearer</w:t>
      </w:r>
      <w:r w:rsidR="00D90E72" w:rsidRPr="000F3D51">
        <w:t xml:space="preserve"> name and signatur</w:t>
      </w:r>
      <w:r w:rsidR="004B2566" w:rsidRPr="000F3D51">
        <w:t>e</w:t>
      </w:r>
    </w:p>
    <w:tbl>
      <w:tblPr>
        <w:tblStyle w:val="TableGrid"/>
        <w:tblW w:w="0" w:type="auto"/>
        <w:tblInd w:w="20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3960"/>
      </w:tblGrid>
      <w:tr w:rsidR="00E910E7" w:rsidRPr="000F3D51" w14:paraId="6AB41966" w14:textId="77777777" w:rsidTr="00454057">
        <w:tc>
          <w:tcPr>
            <w:tcW w:w="5580" w:type="dxa"/>
          </w:tcPr>
          <w:p w14:paraId="5B3C7784" w14:textId="20C841D1" w:rsidR="00E910E7" w:rsidRPr="000F3D51" w:rsidRDefault="00E910E7" w:rsidP="0027436B">
            <w:pPr>
              <w:pStyle w:val="Heading4"/>
              <w:ind w:left="0"/>
              <w:outlineLvl w:val="3"/>
            </w:pPr>
            <w:r w:rsidRPr="000F3D51">
              <w:t>Back of the return envelope</w:t>
            </w:r>
          </w:p>
          <w:p w14:paraId="166D93F7" w14:textId="280F58E9" w:rsidR="00E910E7" w:rsidRPr="000F3D51" w:rsidRDefault="004B2566" w:rsidP="00E910E7">
            <w:pPr>
              <w:pStyle w:val="Heading4"/>
              <w:ind w:left="0"/>
              <w:outlineLvl w:val="3"/>
            </w:pPr>
            <w:r w:rsidRPr="000F3D51">
              <w:rPr>
                <w:noProof/>
                <w:lang w:eastAsia="en-US"/>
              </w:rPr>
              <w:drawing>
                <wp:inline distT="0" distB="0" distL="0" distR="0" wp14:anchorId="00EEDCF5" wp14:editId="619E6B66">
                  <wp:extent cx="2689860" cy="881551"/>
                  <wp:effectExtent l="0" t="0" r="2540" b="7620"/>
                  <wp:docPr id="18" name="Picture 18" descr="../../../../../Desktop/TrimmedImag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TrimmedImages/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772" cy="886766"/>
                          </a:xfrm>
                          <a:prstGeom prst="rect">
                            <a:avLst/>
                          </a:prstGeom>
                          <a:noFill/>
                          <a:ln>
                            <a:noFill/>
                          </a:ln>
                        </pic:spPr>
                      </pic:pic>
                    </a:graphicData>
                  </a:graphic>
                </wp:inline>
              </w:drawing>
            </w:r>
          </w:p>
        </w:tc>
        <w:tc>
          <w:tcPr>
            <w:tcW w:w="3960" w:type="dxa"/>
          </w:tcPr>
          <w:p w14:paraId="04D233DD" w14:textId="77777777" w:rsidR="00E910E7" w:rsidRPr="000F3D51" w:rsidRDefault="00E910E7" w:rsidP="0027436B">
            <w:pPr>
              <w:pStyle w:val="Body"/>
              <w:ind w:left="90"/>
            </w:pPr>
          </w:p>
          <w:p w14:paraId="15E722D2" w14:textId="77777777" w:rsidR="00E910E7" w:rsidRPr="000F3D51" w:rsidRDefault="00D90E72" w:rsidP="0027436B">
            <w:pPr>
              <w:pStyle w:val="Body"/>
              <w:ind w:left="90"/>
            </w:pPr>
            <w:r w:rsidRPr="000F3D51">
              <w:t>(T) Bearer’s name and signature [1-a.9, 10, 11]</w:t>
            </w:r>
          </w:p>
          <w:p w14:paraId="3CD8F823" w14:textId="139BFB99" w:rsidR="004B2566" w:rsidRPr="000F3D51" w:rsidRDefault="004B2566" w:rsidP="004B2566">
            <w:pPr>
              <w:pStyle w:val="BodyBullets"/>
              <w:numPr>
                <w:ilvl w:val="0"/>
                <w:numId w:val="0"/>
              </w:numPr>
              <w:ind w:left="90"/>
            </w:pPr>
          </w:p>
        </w:tc>
      </w:tr>
    </w:tbl>
    <w:p w14:paraId="7A135B69" w14:textId="77777777" w:rsidR="00454057" w:rsidRPr="000F3D51" w:rsidRDefault="00454057" w:rsidP="00D90E72">
      <w:pPr>
        <w:pStyle w:val="Body"/>
      </w:pPr>
    </w:p>
    <w:p w14:paraId="55F76338" w14:textId="296BB4D2" w:rsidR="001D6D80" w:rsidRPr="000F3D51" w:rsidRDefault="00D90E72" w:rsidP="00D90E72">
      <w:pPr>
        <w:pStyle w:val="Body"/>
      </w:pPr>
      <w:r w:rsidRPr="000F3D51">
        <w:lastRenderedPageBreak/>
        <w:t xml:space="preserve">California law requires that if someone other than the voter returns a vote-by-mail ballot, they must be identified. </w:t>
      </w:r>
      <w:r w:rsidR="004B2566" w:rsidRPr="000F3D51">
        <w:t xml:space="preserve"> This section of the code was amended in 2017 to allow any person, not just those with a list of specific relationships.</w:t>
      </w:r>
    </w:p>
    <w:p w14:paraId="2F58893B" w14:textId="41F49B96" w:rsidR="004B2566" w:rsidRPr="000F3D51" w:rsidRDefault="001D6D80" w:rsidP="004B2566">
      <w:pPr>
        <w:pStyle w:val="BodyBullets"/>
        <w:rPr>
          <w:b/>
        </w:rPr>
      </w:pPr>
      <w:r w:rsidRPr="000F3D51">
        <w:t xml:space="preserve">The name, relationship, and signature of a person authorized to return a ballot for a voter </w:t>
      </w:r>
      <w:r w:rsidR="00416F82" w:rsidRPr="000F3D51">
        <w:t>is in a small form on the outside flap of the envelope.</w:t>
      </w:r>
    </w:p>
    <w:p w14:paraId="72956A95" w14:textId="7120D82A" w:rsidR="004B2566" w:rsidRPr="000F3D51" w:rsidRDefault="004B2566" w:rsidP="004B2566">
      <w:pPr>
        <w:pStyle w:val="Quote-Source-Note"/>
      </w:pPr>
      <w:r w:rsidRPr="000F3D51">
        <w:t>In usability testing the prototype, voters were confused about whose name and signature was needed, so the prompt was changed to say “Their name” and “Their signature” to clearly identify who should sign. [14]</w:t>
      </w:r>
    </w:p>
    <w:p w14:paraId="577B441A" w14:textId="77777777" w:rsidR="00454057" w:rsidRPr="000F3D51" w:rsidRDefault="00454057" w:rsidP="00454057">
      <w:pPr>
        <w:pStyle w:val="Body"/>
      </w:pPr>
    </w:p>
    <w:p w14:paraId="5A949CE7" w14:textId="240492FD" w:rsidR="00454057" w:rsidRPr="000F3D51" w:rsidRDefault="00454057" w:rsidP="00454057">
      <w:pPr>
        <w:pStyle w:val="BodyBullets"/>
      </w:pPr>
      <w:r w:rsidRPr="000F3D51">
        <w:t>The name and date of the election is helpful to ensure that only envelopes with voter information for the current election are used. It is also useful in the case of overlapping special elections. It is also on the back of the return envelope with other active elements.</w:t>
      </w:r>
    </w:p>
    <w:p w14:paraId="2EF07A67" w14:textId="77777777" w:rsidR="00454057" w:rsidRPr="000F3D51" w:rsidRDefault="00454057" w:rsidP="00454057">
      <w:pPr>
        <w:pStyle w:val="Body"/>
      </w:pPr>
    </w:p>
    <w:p w14:paraId="0DD8EBDE" w14:textId="0BC5A2C3" w:rsidR="00454057" w:rsidRPr="000F3D51" w:rsidRDefault="00076995" w:rsidP="00454057">
      <w:pPr>
        <w:pStyle w:val="Heading2"/>
      </w:pPr>
      <w:bookmarkStart w:id="25" w:name="_Toc374795368"/>
      <w:bookmarkStart w:id="26" w:name="_Toc500973856"/>
      <w:r w:rsidRPr="000F3D51">
        <w:t>Voter’s d</w:t>
      </w:r>
      <w:r w:rsidR="00AB59C7" w:rsidRPr="000F3D51">
        <w:t xml:space="preserve">eclaration and </w:t>
      </w:r>
      <w:r w:rsidRPr="000F3D51">
        <w:t>warnings</w:t>
      </w:r>
      <w:bookmarkEnd w:id="25"/>
      <w:bookmarkEnd w:id="26"/>
    </w:p>
    <w:tbl>
      <w:tblPr>
        <w:tblStyle w:val="TableGrid"/>
        <w:tblW w:w="0" w:type="auto"/>
        <w:tblInd w:w="20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3960"/>
      </w:tblGrid>
      <w:tr w:rsidR="00454057" w:rsidRPr="000F3D51" w14:paraId="3919756A" w14:textId="77777777" w:rsidTr="0027436B">
        <w:tc>
          <w:tcPr>
            <w:tcW w:w="5580" w:type="dxa"/>
          </w:tcPr>
          <w:p w14:paraId="3BAEFCCF" w14:textId="521CA608" w:rsidR="00454057" w:rsidRPr="000F3D51" w:rsidRDefault="00076995" w:rsidP="00454057">
            <w:pPr>
              <w:pStyle w:val="Heading4"/>
              <w:ind w:left="0"/>
              <w:outlineLvl w:val="3"/>
            </w:pPr>
            <w:r w:rsidRPr="000F3D51">
              <w:rPr>
                <w:noProof/>
                <w:lang w:eastAsia="en-US"/>
              </w:rPr>
              <w:drawing>
                <wp:inline distT="0" distB="0" distL="0" distR="0" wp14:anchorId="467EA01E" wp14:editId="63A91BE7">
                  <wp:extent cx="3375660" cy="763286"/>
                  <wp:effectExtent l="0" t="0" r="2540" b="0"/>
                  <wp:docPr id="9" name="Picture 9" descr="../../../../../Desktop/TrimmedImages/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rimmedImages/v-y.png"/>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3403642" cy="769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3960" w:type="dxa"/>
          </w:tcPr>
          <w:p w14:paraId="0B6C68B7" w14:textId="77777777" w:rsidR="00454057" w:rsidRPr="000F3D51" w:rsidRDefault="00454057" w:rsidP="00454057">
            <w:pPr>
              <w:pStyle w:val="Body"/>
              <w:ind w:left="90"/>
            </w:pPr>
            <w:r w:rsidRPr="000F3D51">
              <w:t>(V) Voter’s Declaration (1-a.1, 8)</w:t>
            </w:r>
          </w:p>
          <w:p w14:paraId="38A311C5" w14:textId="4BDA5E5A" w:rsidR="00076995" w:rsidRPr="000F3D51" w:rsidRDefault="00454057" w:rsidP="00454057">
            <w:pPr>
              <w:pStyle w:val="Body"/>
              <w:ind w:left="90"/>
            </w:pPr>
            <w:r w:rsidRPr="000F3D51">
              <w:t>(X) Signature warning (1-a.6)</w:t>
            </w:r>
          </w:p>
          <w:p w14:paraId="4E8AACF1" w14:textId="62ED7CD2" w:rsidR="00454057" w:rsidRPr="000F3D51" w:rsidRDefault="00454057" w:rsidP="00454057">
            <w:pPr>
              <w:pStyle w:val="Body"/>
              <w:ind w:left="90"/>
            </w:pPr>
            <w:r w:rsidRPr="000F3D51">
              <w:t>(Y) Voting twice warning (1-a.7)</w:t>
            </w:r>
          </w:p>
        </w:tc>
      </w:tr>
    </w:tbl>
    <w:p w14:paraId="25516A12" w14:textId="77777777" w:rsidR="00454057" w:rsidRPr="000F3D51" w:rsidRDefault="00454057" w:rsidP="00454057">
      <w:pPr>
        <w:pStyle w:val="Body"/>
      </w:pPr>
    </w:p>
    <w:p w14:paraId="36A04D16" w14:textId="4A13A86A" w:rsidR="00DE2F56" w:rsidRPr="000F3D51" w:rsidRDefault="00DE2F56" w:rsidP="00DE2F56">
      <w:pPr>
        <w:pStyle w:val="Body"/>
      </w:pPr>
      <w:r w:rsidRPr="000F3D51">
        <w:t>The voter’s declaration includes several sections:</w:t>
      </w:r>
    </w:p>
    <w:p w14:paraId="395B92EC" w14:textId="092567D0" w:rsidR="00ED71D9" w:rsidRPr="000F3D51" w:rsidRDefault="00ED71D9" w:rsidP="00DE2F56">
      <w:pPr>
        <w:pStyle w:val="BodyBullets"/>
      </w:pPr>
      <w:r w:rsidRPr="000F3D51">
        <w:t>A declaration, under penalty of perjury, stating that the voter resides within the precinct in which he or she is voting and is the person whose name appears on the envelope. (</w:t>
      </w:r>
      <w:r w:rsidR="00930CBB" w:rsidRPr="000F3D51">
        <w:t>a.</w:t>
      </w:r>
      <w:r w:rsidRPr="000F3D51">
        <w:t>1)</w:t>
      </w:r>
    </w:p>
    <w:p w14:paraId="7F688E1C" w14:textId="5D6AC58E" w:rsidR="00DE2F56" w:rsidRPr="000F3D51" w:rsidRDefault="00ED71D9" w:rsidP="00DE2F56">
      <w:pPr>
        <w:pStyle w:val="BodyBullets"/>
      </w:pPr>
      <w:r w:rsidRPr="000F3D51">
        <w:t>A statement that the voter has neither applied, nor intends to apply, for a vote by mail voter’s ballot from any other jurisdiction for the same election (</w:t>
      </w:r>
      <w:r w:rsidR="00930CBB" w:rsidRPr="000F3D51">
        <w:t>a.</w:t>
      </w:r>
      <w:r w:rsidRPr="000F3D51">
        <w:t>8)</w:t>
      </w:r>
    </w:p>
    <w:p w14:paraId="21156828" w14:textId="338E3A70" w:rsidR="00DE2F56" w:rsidRPr="000F3D51" w:rsidRDefault="00DE2F56" w:rsidP="00DE2F56">
      <w:pPr>
        <w:pStyle w:val="BodyBullets"/>
      </w:pPr>
      <w:r w:rsidRPr="000F3D51">
        <w:t>A warning that the voter must sign the envelope in his or her own handwriting and that it must match the voter registration signature for the ballot to be counted. (a.7)</w:t>
      </w:r>
    </w:p>
    <w:p w14:paraId="6A40D95C" w14:textId="0998E5F9" w:rsidR="00DE2F56" w:rsidRPr="000F3D51" w:rsidRDefault="00DE2F56" w:rsidP="00DE2F56">
      <w:pPr>
        <w:pStyle w:val="BodyBullets"/>
      </w:pPr>
      <w:r w:rsidRPr="000F3D51">
        <w:t>A warning that voting twice is a crime. (a.6)</w:t>
      </w:r>
    </w:p>
    <w:p w14:paraId="250449EF" w14:textId="5C36F8E6" w:rsidR="00076995" w:rsidRPr="000F3D51" w:rsidRDefault="00035461" w:rsidP="00076995">
      <w:pPr>
        <w:pStyle w:val="Heading2"/>
      </w:pPr>
      <w:bookmarkStart w:id="27" w:name="_Toc374795369"/>
      <w:bookmarkStart w:id="28" w:name="_Toc500973857"/>
      <w:r w:rsidRPr="000F3D51">
        <w:lastRenderedPageBreak/>
        <w:t>Final checklist</w:t>
      </w:r>
      <w:r w:rsidR="003E247D" w:rsidRPr="000F3D51">
        <w:t xml:space="preserve"> and reminders</w:t>
      </w:r>
      <w:bookmarkEnd w:id="27"/>
      <w:bookmarkEnd w:id="28"/>
    </w:p>
    <w:tbl>
      <w:tblPr>
        <w:tblStyle w:val="TableGrid"/>
        <w:tblW w:w="9540" w:type="dxa"/>
        <w:tblInd w:w="20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0"/>
        <w:gridCol w:w="3970"/>
      </w:tblGrid>
      <w:tr w:rsidR="00454057" w:rsidRPr="000F3D51" w14:paraId="2505C356" w14:textId="77777777" w:rsidTr="003E247D">
        <w:tc>
          <w:tcPr>
            <w:tcW w:w="5570" w:type="dxa"/>
          </w:tcPr>
          <w:p w14:paraId="0916E65D" w14:textId="24671B05" w:rsidR="00454057" w:rsidRPr="000F3D51" w:rsidRDefault="00035461" w:rsidP="003E247D">
            <w:pPr>
              <w:pStyle w:val="Heading4"/>
              <w:ind w:left="0" w:right="330"/>
              <w:jc w:val="right"/>
              <w:outlineLvl w:val="3"/>
            </w:pPr>
            <w:r w:rsidRPr="000F3D51">
              <w:rPr>
                <w:noProof/>
                <w:lang w:eastAsia="en-US"/>
              </w:rPr>
              <w:drawing>
                <wp:inline distT="0" distB="0" distL="0" distR="0" wp14:anchorId="4F54A650" wp14:editId="351FB5AC">
                  <wp:extent cx="2384261" cy="955040"/>
                  <wp:effectExtent l="0" t="0" r="3810" b="10160"/>
                  <wp:docPr id="11" name="Picture 11" descr="../../../../../Desktop/TrimmedImage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TrimmedImages/z.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10063"/>
                          <a:stretch/>
                        </pic:blipFill>
                        <pic:spPr bwMode="auto">
                          <a:xfrm>
                            <a:off x="0" y="0"/>
                            <a:ext cx="2436178" cy="9758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3E247D" w:rsidRPr="000F3D51">
              <w:t xml:space="preserve">       </w:t>
            </w:r>
          </w:p>
        </w:tc>
        <w:tc>
          <w:tcPr>
            <w:tcW w:w="3970" w:type="dxa"/>
          </w:tcPr>
          <w:p w14:paraId="35D5DBEE" w14:textId="77777777" w:rsidR="00035461" w:rsidRPr="000F3D51" w:rsidRDefault="00035461" w:rsidP="0027436B">
            <w:pPr>
              <w:pStyle w:val="Body"/>
              <w:ind w:left="90"/>
            </w:pPr>
          </w:p>
          <w:p w14:paraId="686308CF" w14:textId="77777777" w:rsidR="00035461" w:rsidRPr="000F3D51" w:rsidRDefault="00035461" w:rsidP="0027436B">
            <w:pPr>
              <w:pStyle w:val="Body"/>
              <w:ind w:left="90"/>
            </w:pPr>
          </w:p>
          <w:p w14:paraId="2F9C94D0" w14:textId="48604837" w:rsidR="00454057" w:rsidRPr="000F3D51" w:rsidRDefault="00454057" w:rsidP="0027436B">
            <w:pPr>
              <w:pStyle w:val="Body"/>
              <w:ind w:left="90"/>
            </w:pPr>
            <w:r w:rsidRPr="000F3D51">
              <w:t>(Z) “Before you seal” checklist</w:t>
            </w:r>
          </w:p>
        </w:tc>
      </w:tr>
      <w:tr w:rsidR="00E57884" w:rsidRPr="000F3D51" w14:paraId="0FE5194A" w14:textId="77777777" w:rsidTr="003E247D">
        <w:tc>
          <w:tcPr>
            <w:tcW w:w="5570" w:type="dxa"/>
          </w:tcPr>
          <w:p w14:paraId="5A88A5CF" w14:textId="52593CAE" w:rsidR="00E57884" w:rsidRPr="000F3D51" w:rsidRDefault="003E247D" w:rsidP="0027436B">
            <w:pPr>
              <w:pStyle w:val="Heading4"/>
              <w:ind w:left="0"/>
              <w:outlineLvl w:val="3"/>
              <w:rPr>
                <w:lang w:eastAsia="en-US"/>
              </w:rPr>
            </w:pPr>
            <w:r w:rsidRPr="000F3D51">
              <w:rPr>
                <w:noProof/>
                <w:lang w:eastAsia="en-US"/>
              </w:rPr>
              <w:drawing>
                <wp:inline distT="0" distB="0" distL="0" distR="0" wp14:anchorId="4A66A961" wp14:editId="42BFC79A">
                  <wp:extent cx="3400425" cy="809625"/>
                  <wp:effectExtent l="0" t="0" r="3175" b="3175"/>
                  <wp:docPr id="21" name="Picture 21" descr="../../../../../Desktop/TrimmedImage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TrimmedImages/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0425" cy="809625"/>
                          </a:xfrm>
                          <a:prstGeom prst="rect">
                            <a:avLst/>
                          </a:prstGeom>
                          <a:noFill/>
                          <a:ln>
                            <a:noFill/>
                          </a:ln>
                        </pic:spPr>
                      </pic:pic>
                    </a:graphicData>
                  </a:graphic>
                </wp:inline>
              </w:drawing>
            </w:r>
          </w:p>
        </w:tc>
        <w:tc>
          <w:tcPr>
            <w:tcW w:w="3970" w:type="dxa"/>
          </w:tcPr>
          <w:p w14:paraId="1C894501" w14:textId="77777777" w:rsidR="003E247D" w:rsidRPr="000F3D51" w:rsidRDefault="003E247D" w:rsidP="00E57884">
            <w:pPr>
              <w:pStyle w:val="Body"/>
              <w:ind w:left="90"/>
            </w:pPr>
          </w:p>
          <w:p w14:paraId="474DD4AF" w14:textId="08E12E9C" w:rsidR="00E57884" w:rsidRPr="000F3D51" w:rsidRDefault="00E57884" w:rsidP="00E57884">
            <w:pPr>
              <w:pStyle w:val="Body"/>
              <w:ind w:left="90"/>
            </w:pPr>
            <w:r w:rsidRPr="000F3D51">
              <w:t xml:space="preserve">(U) </w:t>
            </w:r>
            <w:r w:rsidR="003E247D" w:rsidRPr="000F3D51">
              <w:t xml:space="preserve">How to get a </w:t>
            </w:r>
            <w:r w:rsidR="00767E68" w:rsidRPr="000F3D51">
              <w:t>r</w:t>
            </w:r>
            <w:r w:rsidRPr="000F3D51">
              <w:t>eplacement ballot</w:t>
            </w:r>
          </w:p>
        </w:tc>
      </w:tr>
    </w:tbl>
    <w:p w14:paraId="586DD87C" w14:textId="77777777" w:rsidR="00454057" w:rsidRPr="000F3D51" w:rsidRDefault="00454057" w:rsidP="00DE2F56">
      <w:pPr>
        <w:pStyle w:val="Heading3"/>
      </w:pPr>
    </w:p>
    <w:p w14:paraId="7883CBEE" w14:textId="5A395E61" w:rsidR="00DE2F56" w:rsidRPr="000F3D51" w:rsidRDefault="00035461" w:rsidP="00DE2F56">
      <w:pPr>
        <w:pStyle w:val="Body"/>
      </w:pPr>
      <w:r w:rsidRPr="000F3D51">
        <w:t>A final checklist, placed so that it is visible as the envelope is sealed reminds voters to:</w:t>
      </w:r>
    </w:p>
    <w:p w14:paraId="14F9A343" w14:textId="4463B320" w:rsidR="00DE2F56" w:rsidRPr="000F3D51" w:rsidRDefault="00035461" w:rsidP="00DE2F56">
      <w:pPr>
        <w:pStyle w:val="BodyBullets"/>
        <w:rPr>
          <w:b/>
        </w:rPr>
      </w:pPr>
      <w:r w:rsidRPr="000F3D51">
        <w:t>Sign the voter’s declaration</w:t>
      </w:r>
    </w:p>
    <w:p w14:paraId="1B173154" w14:textId="59856C72" w:rsidR="00035461" w:rsidRPr="000F3D51" w:rsidRDefault="00035461" w:rsidP="00035461">
      <w:pPr>
        <w:pStyle w:val="BodyBullets"/>
        <w:rPr>
          <w:b/>
        </w:rPr>
      </w:pPr>
      <w:r w:rsidRPr="000F3D51">
        <w:t>Put</w:t>
      </w:r>
      <w:r w:rsidR="00DE2F56" w:rsidRPr="000F3D51">
        <w:t xml:space="preserve"> their ballot in the envelope </w:t>
      </w:r>
    </w:p>
    <w:p w14:paraId="63CC24ED" w14:textId="6E099D89" w:rsidR="00035461" w:rsidRPr="000F3D51" w:rsidRDefault="00035461" w:rsidP="00035461">
      <w:pPr>
        <w:pStyle w:val="Quote-Source-Note"/>
      </w:pPr>
      <w:r w:rsidRPr="000F3D51">
        <w:t xml:space="preserve">In Shasta County, some voters checked off items in the instructions and the final checklist, showing that they had seen and used this information. [11] </w:t>
      </w:r>
    </w:p>
    <w:p w14:paraId="7EA4B848" w14:textId="77777777" w:rsidR="00035461" w:rsidRPr="000F3D51" w:rsidRDefault="00035461" w:rsidP="00035461">
      <w:pPr>
        <w:pStyle w:val="Body"/>
      </w:pPr>
    </w:p>
    <w:p w14:paraId="4E6BAF38" w14:textId="510936A7" w:rsidR="00035461" w:rsidRPr="000F3D51" w:rsidRDefault="003E247D" w:rsidP="00035461">
      <w:pPr>
        <w:pStyle w:val="Body-ListIntro"/>
      </w:pPr>
      <w:r w:rsidRPr="000F3D51">
        <w:t xml:space="preserve">Other helpful reminders include how to correct a mistake on the ballot. This information can be in the instructions insert in more detail, but should also be on the ballot. </w:t>
      </w:r>
    </w:p>
    <w:p w14:paraId="698273A4" w14:textId="096A9670" w:rsidR="003E247D" w:rsidRPr="000F3D51" w:rsidRDefault="00035461" w:rsidP="00035461">
      <w:pPr>
        <w:pStyle w:val="BodyBullets"/>
      </w:pPr>
      <w:r w:rsidRPr="000F3D51">
        <w:t>How to get a replacement ballot [13]</w:t>
      </w:r>
    </w:p>
    <w:p w14:paraId="103EA5CF" w14:textId="77777777" w:rsidR="00035461" w:rsidRPr="000F3D51" w:rsidRDefault="00035461" w:rsidP="00035461">
      <w:pPr>
        <w:pStyle w:val="Body"/>
      </w:pPr>
    </w:p>
    <w:p w14:paraId="10BE0AE8" w14:textId="64859422" w:rsidR="00DC75FE" w:rsidRPr="000F3D51" w:rsidRDefault="00DC75FE" w:rsidP="00DC75FE">
      <w:pPr>
        <w:pStyle w:val="Heading2"/>
      </w:pPr>
      <w:bookmarkStart w:id="29" w:name="_Toc374795370"/>
      <w:bookmarkStart w:id="30" w:name="_Toc500973858"/>
      <w:r w:rsidRPr="000F3D51">
        <w:lastRenderedPageBreak/>
        <w:t>Instructions on the envelope</w:t>
      </w:r>
      <w:bookmarkEnd w:id="29"/>
      <w:bookmarkEnd w:id="30"/>
    </w:p>
    <w:tbl>
      <w:tblPr>
        <w:tblStyle w:val="TableGrid"/>
        <w:tblW w:w="9540" w:type="dxa"/>
        <w:tblInd w:w="20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3960"/>
      </w:tblGrid>
      <w:tr w:rsidR="00035461" w:rsidRPr="000F3D51" w14:paraId="6C43D250" w14:textId="77777777" w:rsidTr="00632A14">
        <w:tc>
          <w:tcPr>
            <w:tcW w:w="5580" w:type="dxa"/>
          </w:tcPr>
          <w:p w14:paraId="3BE7C25B" w14:textId="3F830C4B" w:rsidR="00035461" w:rsidRPr="000F3D51" w:rsidRDefault="00035461" w:rsidP="00632A14">
            <w:pPr>
              <w:pStyle w:val="Heading4"/>
              <w:ind w:left="0"/>
              <w:outlineLvl w:val="3"/>
            </w:pPr>
            <w:r w:rsidRPr="000F3D51">
              <w:rPr>
                <w:noProof/>
                <w:lang w:eastAsia="en-US"/>
              </w:rPr>
              <w:drawing>
                <wp:inline distT="0" distB="0" distL="0" distR="0" wp14:anchorId="21741B90" wp14:editId="5CD70260">
                  <wp:extent cx="3400425" cy="2190750"/>
                  <wp:effectExtent l="0" t="0" r="3175" b="0"/>
                  <wp:docPr id="19" name="Picture 19" descr="../../../../../Desktop/TrimmedImages/VBM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TrimmedImages/VBM_Page_0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0425" cy="2190750"/>
                          </a:xfrm>
                          <a:prstGeom prst="rect">
                            <a:avLst/>
                          </a:prstGeom>
                          <a:noFill/>
                          <a:ln>
                            <a:noFill/>
                          </a:ln>
                        </pic:spPr>
                      </pic:pic>
                    </a:graphicData>
                  </a:graphic>
                </wp:inline>
              </w:drawing>
            </w:r>
          </w:p>
        </w:tc>
        <w:tc>
          <w:tcPr>
            <w:tcW w:w="3960" w:type="dxa"/>
          </w:tcPr>
          <w:p w14:paraId="4517ECA2" w14:textId="77777777" w:rsidR="00035461" w:rsidRPr="000F3D51" w:rsidRDefault="00035461" w:rsidP="00632A14">
            <w:pPr>
              <w:pStyle w:val="Body"/>
              <w:ind w:left="90"/>
            </w:pPr>
          </w:p>
          <w:p w14:paraId="5099C7D5" w14:textId="77777777" w:rsidR="00035461" w:rsidRPr="000F3D51" w:rsidRDefault="00035461" w:rsidP="00035461">
            <w:pPr>
              <w:pStyle w:val="Body"/>
              <w:ind w:left="90"/>
            </w:pPr>
            <w:r w:rsidRPr="000F3D51">
              <w:t>(AA)    Message area</w:t>
            </w:r>
          </w:p>
          <w:p w14:paraId="369416F6" w14:textId="072A3F93" w:rsidR="00035461" w:rsidRPr="000F3D51" w:rsidRDefault="00035461" w:rsidP="00035461">
            <w:pPr>
              <w:pStyle w:val="Body"/>
              <w:ind w:left="90"/>
            </w:pPr>
            <w:r w:rsidRPr="000F3D51">
              <w:t xml:space="preserve">(BB)  </w:t>
            </w:r>
            <w:r w:rsidRPr="000F3D51">
              <w:tab/>
              <w:t xml:space="preserve">Contact information </w:t>
            </w:r>
          </w:p>
          <w:p w14:paraId="6A41BA60" w14:textId="188D7E12" w:rsidR="00035461" w:rsidRPr="000F3D51" w:rsidRDefault="00035461" w:rsidP="00035461">
            <w:pPr>
              <w:pStyle w:val="Body"/>
              <w:ind w:left="90"/>
            </w:pPr>
            <w:r w:rsidRPr="000F3D51">
              <w:t xml:space="preserve">(CC) </w:t>
            </w:r>
            <w:r w:rsidRPr="000F3D51">
              <w:tab/>
              <w:t>How to return the ballot</w:t>
            </w:r>
          </w:p>
          <w:p w14:paraId="76D88A70" w14:textId="452C53DB" w:rsidR="00035461" w:rsidRPr="000F3D51" w:rsidRDefault="00035461" w:rsidP="00632A14">
            <w:pPr>
              <w:pStyle w:val="Body"/>
              <w:ind w:left="90"/>
            </w:pPr>
          </w:p>
        </w:tc>
      </w:tr>
    </w:tbl>
    <w:p w14:paraId="30786263" w14:textId="3CF52812" w:rsidR="00DC75FE" w:rsidRPr="000F3D51" w:rsidRDefault="0063184F" w:rsidP="00DC75FE">
      <w:pPr>
        <w:pStyle w:val="Body"/>
      </w:pPr>
      <w:r>
        <w:br/>
      </w:r>
      <w:r w:rsidR="00DC75FE" w:rsidRPr="000F3D51">
        <w:t>The outgoing envelope has room on the back for instructions or other helpful information</w:t>
      </w:r>
    </w:p>
    <w:p w14:paraId="223173E3" w14:textId="725C9CD2" w:rsidR="005A39C7" w:rsidRPr="000F3D51" w:rsidRDefault="00BB5F05" w:rsidP="005A39C7">
      <w:pPr>
        <w:pStyle w:val="Heading3"/>
      </w:pPr>
      <w:r w:rsidRPr="000F3D51">
        <w:t>Message area</w:t>
      </w:r>
    </w:p>
    <w:p w14:paraId="6B656F91" w14:textId="3C3B795B" w:rsidR="00B268A7" w:rsidRPr="000F3D51" w:rsidRDefault="00B268A7" w:rsidP="00B268A7">
      <w:pPr>
        <w:pStyle w:val="BodyBullets"/>
      </w:pPr>
      <w:r w:rsidRPr="000F3D51">
        <w:t>The back flap</w:t>
      </w:r>
      <w:r w:rsidR="008B387D" w:rsidRPr="000F3D51">
        <w:t xml:space="preserve"> of the outgoing envelope can be used for a message. </w:t>
      </w:r>
      <w:r w:rsidR="00035461" w:rsidRPr="000F3D51">
        <w:t>This area can call attention to anything new in the election – such as the Voter’s Choice Act</w:t>
      </w:r>
    </w:p>
    <w:p w14:paraId="1E05F50C" w14:textId="01781DF6" w:rsidR="00BB5F05" w:rsidRPr="000F3D51" w:rsidRDefault="00BB5F05" w:rsidP="00BB5F05">
      <w:pPr>
        <w:pStyle w:val="Heading3"/>
      </w:pPr>
      <w:r w:rsidRPr="000F3D51">
        <w:t>Contact information</w:t>
      </w:r>
    </w:p>
    <w:p w14:paraId="284CDEEB" w14:textId="73C94EDD" w:rsidR="008B387D" w:rsidRPr="000F3D51" w:rsidRDefault="008B387D" w:rsidP="00B268A7">
      <w:pPr>
        <w:pStyle w:val="BodyBullets"/>
      </w:pPr>
      <w:r w:rsidRPr="000F3D51">
        <w:t>The contact information should include all of the ways to communicate with the elections office, including information in any languages the office supports.</w:t>
      </w:r>
    </w:p>
    <w:p w14:paraId="78220516" w14:textId="77777777" w:rsidR="00BB5F05" w:rsidRPr="000F3D51" w:rsidRDefault="00BB5F05" w:rsidP="00035461">
      <w:pPr>
        <w:pStyle w:val="Heading3"/>
      </w:pPr>
      <w:r w:rsidRPr="000F3D51">
        <w:t>Summary of how to return the ballot</w:t>
      </w:r>
    </w:p>
    <w:p w14:paraId="0CE36F05" w14:textId="4C2A08F7" w:rsidR="008B387D" w:rsidRPr="000F3D51" w:rsidRDefault="008B387D" w:rsidP="008B387D">
      <w:pPr>
        <w:pStyle w:val="Body"/>
      </w:pPr>
      <w:r w:rsidRPr="000F3D51">
        <w:t>The other area for instructions is an overview of how to return the ballot.</w:t>
      </w:r>
    </w:p>
    <w:p w14:paraId="46E174E5" w14:textId="77777777" w:rsidR="00035461" w:rsidRPr="000F3D51" w:rsidRDefault="008B387D" w:rsidP="008B387D">
      <w:pPr>
        <w:pStyle w:val="BodyBullets"/>
      </w:pPr>
      <w:r w:rsidRPr="000F3D51">
        <w:t xml:space="preserve">The information is tailored to </w:t>
      </w:r>
      <w:r w:rsidR="00035461" w:rsidRPr="000F3D51">
        <w:t>each</w:t>
      </w:r>
      <w:r w:rsidRPr="000F3D51">
        <w:t xml:space="preserve"> county</w:t>
      </w:r>
      <w:r w:rsidR="00035461" w:rsidRPr="000F3D51">
        <w:t xml:space="preserve"> and the options available. </w:t>
      </w:r>
    </w:p>
    <w:p w14:paraId="6C7D099C" w14:textId="1D00E6D9" w:rsidR="008B387D" w:rsidRPr="000F3D51" w:rsidRDefault="00035461" w:rsidP="008B387D">
      <w:pPr>
        <w:pStyle w:val="BodyBullets"/>
      </w:pPr>
      <w:r w:rsidRPr="000F3D51">
        <w:t>Include a link to find a list of drop boxes, polling places, and vote centers.</w:t>
      </w:r>
      <w:r w:rsidR="008B387D" w:rsidRPr="000F3D51">
        <w:t xml:space="preserve"> </w:t>
      </w:r>
    </w:p>
    <w:p w14:paraId="164B6E81" w14:textId="69060E75" w:rsidR="00D6650D" w:rsidRPr="000F3D51" w:rsidRDefault="008B387D" w:rsidP="008B387D">
      <w:pPr>
        <w:pStyle w:val="BodyBullets"/>
      </w:pPr>
      <w:r w:rsidRPr="000F3D51">
        <w:t>Bilingual envelopes have a shorter version to allow both languages to fit.</w:t>
      </w:r>
    </w:p>
    <w:p w14:paraId="0F1FC458" w14:textId="57527C99" w:rsidR="00B41D36" w:rsidRDefault="00BB5F05" w:rsidP="00B41D36">
      <w:pPr>
        <w:pStyle w:val="BodyBullets"/>
      </w:pPr>
      <w:r w:rsidRPr="000F3D51">
        <w:t>Both versions use icons to illustrate each option.</w:t>
      </w:r>
    </w:p>
    <w:p w14:paraId="1282E9C1" w14:textId="77777777" w:rsidR="00B41D36" w:rsidRPr="000F3D51" w:rsidRDefault="00B41D36" w:rsidP="00B41D36">
      <w:pPr>
        <w:pStyle w:val="BodyBullets"/>
        <w:numPr>
          <w:ilvl w:val="0"/>
          <w:numId w:val="0"/>
        </w:numPr>
        <w:ind w:left="1080" w:hanging="360"/>
      </w:pPr>
    </w:p>
    <w:p w14:paraId="573D3DAB" w14:textId="02B7F4A4" w:rsidR="004C04E7" w:rsidRPr="000F3D51" w:rsidRDefault="000B1338" w:rsidP="003E33DE">
      <w:pPr>
        <w:pStyle w:val="Heading2"/>
      </w:pPr>
      <w:bookmarkStart w:id="31" w:name="_Toc374795371"/>
      <w:bookmarkStart w:id="32" w:name="_Toc500973859"/>
      <w:r w:rsidRPr="000F3D51">
        <w:lastRenderedPageBreak/>
        <w:t xml:space="preserve">Envelope structural </w:t>
      </w:r>
      <w:r w:rsidR="003634C9" w:rsidRPr="000F3D51">
        <w:t>elements</w:t>
      </w:r>
      <w:bookmarkEnd w:id="31"/>
      <w:bookmarkEnd w:id="32"/>
    </w:p>
    <w:p w14:paraId="34E01CB5" w14:textId="46A4E5C7" w:rsidR="000B1338" w:rsidRPr="000F3D51" w:rsidRDefault="000B1338" w:rsidP="00035461">
      <w:pPr>
        <w:pStyle w:val="Body"/>
      </w:pPr>
      <w:r w:rsidRPr="000F3D51">
        <w:t>Some features are built into the envelope, rather than printed on it. When these features are used, the layout of the other elements may need to shift to fit the envelope dimensions.</w:t>
      </w:r>
    </w:p>
    <w:p w14:paraId="4C92EFAB" w14:textId="4D7C8EDF" w:rsidR="00B10492" w:rsidRPr="000F3D51" w:rsidRDefault="00B10492" w:rsidP="00B10492">
      <w:pPr>
        <w:pStyle w:val="BodyBullets"/>
      </w:pPr>
      <w:r w:rsidRPr="000F3D51">
        <w:t>The bottom of an address window should be at least ¾</w:t>
      </w:r>
      <w:r w:rsidR="0063184F">
        <w:t xml:space="preserve"> of an inch</w:t>
      </w:r>
      <w:r w:rsidRPr="000F3D51">
        <w:t xml:space="preserve"> from the bottom of the envelope to ensure the stability of the envelope.</w:t>
      </w:r>
    </w:p>
    <w:p w14:paraId="79A33F3B" w14:textId="4779DE8C" w:rsidR="000B1338" w:rsidRPr="000F3D51" w:rsidRDefault="000B1338" w:rsidP="000B1338">
      <w:pPr>
        <w:pStyle w:val="BodyBullets"/>
      </w:pPr>
      <w:r w:rsidRPr="000F3D51">
        <w:t xml:space="preserve">A punched hole in the return envelope </w:t>
      </w:r>
      <w:r w:rsidR="0063184F">
        <w:t>shows</w:t>
      </w:r>
      <w:r w:rsidRPr="000F3D51">
        <w:t xml:space="preserve"> election workers if a ballot is in the envelope without opening it. This hole might be part of the pair of holes surrounding the voter’s signature area as a guide.</w:t>
      </w:r>
    </w:p>
    <w:p w14:paraId="619753FC" w14:textId="4A13DFE3" w:rsidR="000B1338" w:rsidRPr="000F3D51" w:rsidRDefault="000B1338" w:rsidP="000B1338">
      <w:pPr>
        <w:pStyle w:val="BodyBullets"/>
      </w:pPr>
      <w:r w:rsidRPr="000F3D51">
        <w:t>Some outgoing envelopes have a small window positioned to make it easy to check that the correct ballot type has been inserted into each envelope.</w:t>
      </w:r>
    </w:p>
    <w:p w14:paraId="71B412B9" w14:textId="0B88E2FA" w:rsidR="00F14BC7" w:rsidRPr="000F3D51" w:rsidRDefault="000B1338" w:rsidP="00F14BC7">
      <w:pPr>
        <w:pStyle w:val="BodyBullets"/>
      </w:pPr>
      <w:r w:rsidRPr="000F3D51">
        <w:t>Using a signature privacy tab means that the signature area must be positioned under the flap of the return envelope</w:t>
      </w:r>
    </w:p>
    <w:p w14:paraId="34AB3A69" w14:textId="76B5E41F" w:rsidR="000B1338" w:rsidRPr="000F3D51" w:rsidRDefault="000B1338" w:rsidP="000B1338">
      <w:pPr>
        <w:pStyle w:val="BodyBullets"/>
      </w:pPr>
      <w:r w:rsidRPr="000F3D51">
        <w:t>Any colored area that wraps to the back of the envelope must be narrow enough that it does not interfere with the USPS clear space around the address or automation features.</w:t>
      </w:r>
      <w:r w:rsidR="00DC75FE" w:rsidRPr="000F3D51">
        <w:t xml:space="preserve"> A maximum of ½” is a good starting rule of thumb.</w:t>
      </w:r>
    </w:p>
    <w:p w14:paraId="2A1786D3" w14:textId="77777777" w:rsidR="00B10492" w:rsidRPr="000F3D51" w:rsidRDefault="00B10492" w:rsidP="00B10492">
      <w:pPr>
        <w:pStyle w:val="BodyBullets"/>
      </w:pPr>
      <w:r w:rsidRPr="000F3D51">
        <w:t xml:space="preserve">The size of the return envelope should allow voters to easily fit all of the materials (including ballot and secrecy sleeve, if used). </w:t>
      </w:r>
    </w:p>
    <w:p w14:paraId="6630FC5C" w14:textId="77777777" w:rsidR="003634C9" w:rsidRPr="000F3D51" w:rsidRDefault="003634C9" w:rsidP="003634C9">
      <w:pPr>
        <w:pStyle w:val="Body-ListIntro"/>
      </w:pPr>
    </w:p>
    <w:p w14:paraId="1D7845B9" w14:textId="782FE4EF" w:rsidR="00B10492" w:rsidRPr="000F3D51" w:rsidRDefault="00B10492" w:rsidP="000F2707">
      <w:pPr>
        <w:pStyle w:val="Quote-Source-Note"/>
      </w:pPr>
      <w:r w:rsidRPr="000F3D51">
        <w:t>In the VSAP study, when the fit was too tight, participants worried that the envelope would “not stay safely sealed in the mail.” [6]</w:t>
      </w:r>
    </w:p>
    <w:p w14:paraId="64FC8B67" w14:textId="77777777" w:rsidR="00D20C59" w:rsidRPr="000F3D51" w:rsidRDefault="00D20C59" w:rsidP="00D20C59">
      <w:pPr>
        <w:pStyle w:val="Body"/>
      </w:pPr>
    </w:p>
    <w:p w14:paraId="25FC33A8" w14:textId="6E278D08" w:rsidR="00F14BC7" w:rsidRPr="000F3D51" w:rsidRDefault="006A0398" w:rsidP="006A0398">
      <w:pPr>
        <w:pStyle w:val="Heading1"/>
      </w:pPr>
      <w:bookmarkStart w:id="33" w:name="_Toc374795372"/>
      <w:bookmarkStart w:id="34" w:name="_Toc500973860"/>
      <w:r w:rsidRPr="000F3D51">
        <w:lastRenderedPageBreak/>
        <w:t>Instructions insert or secrecy sleeve</w:t>
      </w:r>
      <w:bookmarkEnd w:id="33"/>
      <w:bookmarkEnd w:id="34"/>
    </w:p>
    <w:p w14:paraId="28E65378" w14:textId="7E2631F3" w:rsidR="000F2707" w:rsidRPr="000F3D51" w:rsidRDefault="00ED2C78" w:rsidP="000F2707">
      <w:pPr>
        <w:pStyle w:val="Body"/>
      </w:pPr>
      <w:r w:rsidRPr="000F3D51">
        <w:t xml:space="preserve">To support voters, the design includes a voter guide </w:t>
      </w:r>
      <w:r w:rsidR="001342BB" w:rsidRPr="000F3D51">
        <w:t>insert with detailed instructions</w:t>
      </w:r>
      <w:r w:rsidR="00242F63" w:rsidRPr="000F3D51">
        <w:t>, appropriate to whether the county has imp</w:t>
      </w:r>
      <w:r w:rsidR="0063184F">
        <w:t xml:space="preserve">lemented the Voter’s Choice Act. </w:t>
      </w:r>
      <w:r w:rsidRPr="000F3D51">
        <w:t xml:space="preserve">These inserts give voters </w:t>
      </w:r>
      <w:r w:rsidR="00F14BC7" w:rsidRPr="000F3D51">
        <w:t>complete, clear, plain language instructions included with in the ballot package that walks through the entire process from marking the ballot to returning it.</w:t>
      </w:r>
      <w:r w:rsidRPr="000F3D51">
        <w:t xml:space="preserve"> </w:t>
      </w:r>
    </w:p>
    <w:p w14:paraId="0E9B0F8B" w14:textId="48D184F4" w:rsidR="00ED2C78" w:rsidRPr="000F3D51" w:rsidRDefault="00ED2C78" w:rsidP="00ED2C78">
      <w:pPr>
        <w:pStyle w:val="Body-ListIntro"/>
      </w:pPr>
      <w:r w:rsidRPr="000F3D51">
        <w:t xml:space="preserve">The instructions include: </w:t>
      </w:r>
    </w:p>
    <w:p w14:paraId="10905B3B" w14:textId="1DE1680D" w:rsidR="00242F63" w:rsidRPr="000F3D51" w:rsidRDefault="00242F63" w:rsidP="00242F63">
      <w:pPr>
        <w:pStyle w:val="BodyBullets"/>
      </w:pPr>
      <w:r w:rsidRPr="000F3D51">
        <w:t>The process for voting, including reminding voters to return t</w:t>
      </w:r>
      <w:r w:rsidR="0063184F">
        <w:t>heir ballot</w:t>
      </w:r>
      <w:r w:rsidRPr="000F3D51">
        <w:t xml:space="preserve"> [5,7, 8]</w:t>
      </w:r>
    </w:p>
    <w:p w14:paraId="298E4F3C" w14:textId="63C98577" w:rsidR="00F14BC7" w:rsidRPr="000F3D51" w:rsidRDefault="00ED2C78" w:rsidP="006A0398">
      <w:pPr>
        <w:pStyle w:val="BodyBullets"/>
      </w:pPr>
      <w:r w:rsidRPr="000F3D51">
        <w:t>A</w:t>
      </w:r>
      <w:r w:rsidR="00F14BC7" w:rsidRPr="000F3D51">
        <w:t xml:space="preserve"> list of options for returning t</w:t>
      </w:r>
      <w:r w:rsidR="00242F63" w:rsidRPr="000F3D51">
        <w:t>he ballot, including drop boxes</w:t>
      </w:r>
      <w:r w:rsidR="00F14BC7" w:rsidRPr="000F3D51">
        <w:t xml:space="preserve"> [4</w:t>
      </w:r>
      <w:r w:rsidR="000F2707" w:rsidRPr="000F3D51">
        <w:t>, 13</w:t>
      </w:r>
      <w:r w:rsidR="00F14BC7" w:rsidRPr="000F3D51">
        <w:t>]</w:t>
      </w:r>
    </w:p>
    <w:p w14:paraId="5382829E" w14:textId="451205C4" w:rsidR="00F14BC7" w:rsidRPr="000F3D51" w:rsidRDefault="00242F63" w:rsidP="006A0398">
      <w:pPr>
        <w:pStyle w:val="BodyBullets"/>
      </w:pPr>
      <w:r w:rsidRPr="000F3D51">
        <w:t>A way to find the location anywhere to return a vote-by-mail ballot</w:t>
      </w:r>
      <w:r w:rsidR="00F14BC7" w:rsidRPr="000F3D51">
        <w:t xml:space="preserve"> [4</w:t>
      </w:r>
      <w:r w:rsidR="000F2707" w:rsidRPr="000F3D51">
        <w:t>, 12</w:t>
      </w:r>
      <w:r w:rsidR="00F14BC7" w:rsidRPr="000F3D51">
        <w:t>]</w:t>
      </w:r>
    </w:p>
    <w:p w14:paraId="50D9CEB9" w14:textId="1DA87CD4" w:rsidR="00F14BC7" w:rsidRPr="000F3D51" w:rsidRDefault="00F14BC7" w:rsidP="006A0398">
      <w:pPr>
        <w:pStyle w:val="BodyBullets"/>
      </w:pPr>
      <w:r w:rsidRPr="000F3D51">
        <w:t>Instructions for</w:t>
      </w:r>
      <w:r w:rsidR="00242F63" w:rsidRPr="000F3D51">
        <w:t xml:space="preserve"> Remote Accessible Vote by Mail, if available </w:t>
      </w:r>
      <w:r w:rsidRPr="000F3D51">
        <w:t>[4</w:t>
      </w:r>
      <w:r w:rsidR="000F2707" w:rsidRPr="000F3D51">
        <w:t xml:space="preserve"> 13</w:t>
      </w:r>
      <w:r w:rsidRPr="000F3D51">
        <w:t>]</w:t>
      </w:r>
    </w:p>
    <w:p w14:paraId="4EDC7B8E" w14:textId="7F5954B2" w:rsidR="00F14BC7" w:rsidRPr="000F3D51" w:rsidRDefault="00242F63" w:rsidP="006A0398">
      <w:pPr>
        <w:pStyle w:val="BodyBullets"/>
      </w:pPr>
      <w:r w:rsidRPr="000F3D51">
        <w:t>T</w:t>
      </w:r>
      <w:r w:rsidR="00F14BC7" w:rsidRPr="000F3D51">
        <w:t>he deadline for returning ballots a</w:t>
      </w:r>
      <w:r w:rsidRPr="000F3D51">
        <w:t>nd any related requirements [</w:t>
      </w:r>
      <w:r w:rsidR="000F2707" w:rsidRPr="000F3D51">
        <w:t xml:space="preserve">1, </w:t>
      </w:r>
      <w:r w:rsidRPr="000F3D51">
        <w:t>4</w:t>
      </w:r>
      <w:r w:rsidR="000F2707" w:rsidRPr="000F3D51">
        <w:t>, 13</w:t>
      </w:r>
      <w:r w:rsidRPr="000F3D51">
        <w:t>]</w:t>
      </w:r>
    </w:p>
    <w:p w14:paraId="7A11C8A2" w14:textId="441B4FFD" w:rsidR="001342BB" w:rsidRPr="000F3D51" w:rsidRDefault="000F2707" w:rsidP="000F2707">
      <w:pPr>
        <w:pStyle w:val="Body"/>
      </w:pPr>
      <w:r w:rsidRPr="000F3D51">
        <w:t xml:space="preserve">Some counties use a secrecy sleeve so the ballot is protected while the ballot is being opened. Instructions for marking the ballot can be printed on the secrecy sleeve. Final instructions for signing the return envelope and returning the envelope, however, should be on an insert that is not returned with the ballot. </w:t>
      </w:r>
    </w:p>
    <w:p w14:paraId="5A1EF00A" w14:textId="5DE29086" w:rsidR="001342BB" w:rsidRPr="000F3D51" w:rsidRDefault="001342BB" w:rsidP="000F2707">
      <w:pPr>
        <w:pStyle w:val="Quote-Source-Note"/>
      </w:pPr>
      <w:r w:rsidRPr="000F3D51">
        <w:t xml:space="preserve">In usability testing in Baltimore, participants had less trouble understanding how to pack their ballot when an inner envelope or </w:t>
      </w:r>
      <w:r w:rsidR="000F2707" w:rsidRPr="000F3D51">
        <w:t xml:space="preserve">secrecy </w:t>
      </w:r>
      <w:r w:rsidRPr="000F3D51">
        <w:t>sleeve was distinct in size and appearance from the mailing envelope. [7]</w:t>
      </w:r>
    </w:p>
    <w:p w14:paraId="07A4D8D4" w14:textId="77777777" w:rsidR="001342BB" w:rsidRPr="000F3D51" w:rsidRDefault="001342BB" w:rsidP="001342BB">
      <w:pPr>
        <w:pStyle w:val="Body"/>
      </w:pPr>
    </w:p>
    <w:p w14:paraId="5137ABE3" w14:textId="71621CCD" w:rsidR="000F2707" w:rsidRPr="000F3D51" w:rsidRDefault="000F2707" w:rsidP="000F2707">
      <w:pPr>
        <w:pStyle w:val="Body"/>
      </w:pPr>
      <w:r w:rsidRPr="000F3D51">
        <w:t xml:space="preserve">Good practice for packing the envelopes is </w:t>
      </w:r>
      <w:r w:rsidR="0060183C">
        <w:t xml:space="preserve">to </w:t>
      </w:r>
      <w:r w:rsidRPr="000F3D51">
        <w:t>pack the ballot inside any instruction insert or a secrecy sleeve so voters notice it. [6, 7]</w:t>
      </w:r>
    </w:p>
    <w:p w14:paraId="008CAA5F" w14:textId="77777777" w:rsidR="001342BB" w:rsidRPr="000F3D51" w:rsidRDefault="001342BB" w:rsidP="001342BB">
      <w:pPr>
        <w:pStyle w:val="Body"/>
      </w:pPr>
    </w:p>
    <w:p w14:paraId="143A3FE3" w14:textId="77777777" w:rsidR="00343BE3" w:rsidRPr="000F3D51" w:rsidRDefault="00343BE3">
      <w:pPr>
        <w:rPr>
          <w:rFonts w:ascii="Calibri" w:eastAsia="Times New Roman" w:hAnsi="Calibri" w:cs="Times New Roman"/>
          <w:b/>
          <w:bCs/>
          <w:color w:val="000000" w:themeColor="text1"/>
          <w:sz w:val="28"/>
          <w:szCs w:val="22"/>
          <w:lang w:eastAsia="ja-JP"/>
        </w:rPr>
      </w:pPr>
      <w:r w:rsidRPr="000F3D51">
        <w:br w:type="page"/>
      </w:r>
    </w:p>
    <w:p w14:paraId="750D8B6F" w14:textId="3893AC00" w:rsidR="000F2707" w:rsidRPr="000F3D51" w:rsidRDefault="00797025" w:rsidP="0077104C">
      <w:pPr>
        <w:pStyle w:val="Heading3"/>
      </w:pPr>
      <w:r w:rsidRPr="000F3D51">
        <w:lastRenderedPageBreak/>
        <w:t>Sample inserts</w:t>
      </w:r>
    </w:p>
    <w:p w14:paraId="2CEC2274" w14:textId="4E8883FA" w:rsidR="004A4516" w:rsidRPr="000F3D51" w:rsidRDefault="00797025" w:rsidP="004A4516">
      <w:pPr>
        <w:pStyle w:val="Body"/>
      </w:pPr>
      <w:r w:rsidRPr="000F3D51">
        <w:t xml:space="preserve">The sample inserts </w:t>
      </w:r>
      <w:r w:rsidR="0060183C">
        <w:t>in</w:t>
      </w:r>
      <w:r w:rsidR="00343BE3" w:rsidRPr="000F3D51">
        <w:t xml:space="preserve"> a half-page brochure</w:t>
      </w:r>
      <w:r w:rsidR="004A4516" w:rsidRPr="000F3D51">
        <w:t xml:space="preserve"> </w:t>
      </w:r>
    </w:p>
    <w:tbl>
      <w:tblPr>
        <w:tblStyle w:val="TableGrid"/>
        <w:tblW w:w="9170" w:type="dxa"/>
        <w:tblInd w:w="20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2"/>
        <w:gridCol w:w="2293"/>
        <w:gridCol w:w="2292"/>
        <w:gridCol w:w="2293"/>
      </w:tblGrid>
      <w:tr w:rsidR="00FD29AF" w:rsidRPr="000F3D51" w14:paraId="2F61556C" w14:textId="77777777" w:rsidTr="00690F62">
        <w:trPr>
          <w:trHeight w:val="3636"/>
        </w:trPr>
        <w:tc>
          <w:tcPr>
            <w:tcW w:w="2292" w:type="dxa"/>
          </w:tcPr>
          <w:p w14:paraId="3F895CC6" w14:textId="632C0F56" w:rsidR="00FD29AF" w:rsidRPr="000F3D51" w:rsidRDefault="00FD29AF" w:rsidP="00FD29AF">
            <w:pPr>
              <w:pStyle w:val="Body-Table"/>
            </w:pPr>
            <w:r w:rsidRPr="000F3D51">
              <w:rPr>
                <w:noProof/>
                <w:lang w:eastAsia="en-US"/>
              </w:rPr>
              <w:drawing>
                <wp:inline distT="0" distB="0" distL="0" distR="0" wp14:anchorId="2C553973" wp14:editId="7D76CF12">
                  <wp:extent cx="1297529" cy="2001520"/>
                  <wp:effectExtent l="25400" t="25400" r="23495" b="304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1573"/>
                          <a:stretch/>
                        </pic:blipFill>
                        <pic:spPr bwMode="auto">
                          <a:xfrm>
                            <a:off x="0" y="0"/>
                            <a:ext cx="1297529" cy="2001520"/>
                          </a:xfrm>
                          <a:prstGeom prst="rect">
                            <a:avLst/>
                          </a:prstGeom>
                          <a:ln>
                            <a:solidFill>
                              <a:schemeClr val="bg1">
                                <a:lumMod val="8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2293" w:type="dxa"/>
          </w:tcPr>
          <w:p w14:paraId="0888418F" w14:textId="657C4575" w:rsidR="00690F62" w:rsidRPr="000F3D51" w:rsidRDefault="00690F62" w:rsidP="00FD29AF">
            <w:pPr>
              <w:pStyle w:val="Body-Table"/>
            </w:pPr>
            <w:r w:rsidRPr="000F3D51">
              <w:rPr>
                <w:noProof/>
                <w:lang w:eastAsia="en-US"/>
              </w:rPr>
              <w:drawing>
                <wp:inline distT="0" distB="0" distL="0" distR="0" wp14:anchorId="6B817B6F" wp14:editId="6CD4EDAB">
                  <wp:extent cx="1318895" cy="1997376"/>
                  <wp:effectExtent l="25400" t="25400" r="27305" b="349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1334"/>
                          <a:stretch/>
                        </pic:blipFill>
                        <pic:spPr bwMode="auto">
                          <a:xfrm>
                            <a:off x="0" y="0"/>
                            <a:ext cx="1318895" cy="1997376"/>
                          </a:xfrm>
                          <a:prstGeom prst="rect">
                            <a:avLst/>
                          </a:prstGeom>
                          <a:ln>
                            <a:solidFill>
                              <a:schemeClr val="bg1">
                                <a:lumMod val="8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2292" w:type="dxa"/>
          </w:tcPr>
          <w:p w14:paraId="04BC19C3" w14:textId="00475D77" w:rsidR="00690F62" w:rsidRPr="000F3D51" w:rsidRDefault="00690F62" w:rsidP="00FD29AF">
            <w:pPr>
              <w:pStyle w:val="Body-Table"/>
            </w:pPr>
            <w:r w:rsidRPr="000F3D51">
              <w:rPr>
                <w:noProof/>
                <w:lang w:eastAsia="en-US"/>
              </w:rPr>
              <w:drawing>
                <wp:inline distT="0" distB="0" distL="0" distR="0" wp14:anchorId="43A05F92" wp14:editId="2C929C47">
                  <wp:extent cx="1318260" cy="2017395"/>
                  <wp:effectExtent l="25400" t="25400" r="27940" b="14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18260" cy="2017395"/>
                          </a:xfrm>
                          <a:prstGeom prst="rect">
                            <a:avLst/>
                          </a:prstGeom>
                          <a:ln>
                            <a:solidFill>
                              <a:schemeClr val="bg1">
                                <a:lumMod val="85000"/>
                              </a:schemeClr>
                            </a:solidFill>
                          </a:ln>
                        </pic:spPr>
                      </pic:pic>
                    </a:graphicData>
                  </a:graphic>
                </wp:inline>
              </w:drawing>
            </w:r>
          </w:p>
        </w:tc>
        <w:tc>
          <w:tcPr>
            <w:tcW w:w="2293" w:type="dxa"/>
          </w:tcPr>
          <w:p w14:paraId="7F3BACCE" w14:textId="2866686C" w:rsidR="00FD29AF" w:rsidRPr="000F3D51" w:rsidRDefault="00AD4B4F" w:rsidP="00FD29AF">
            <w:pPr>
              <w:pStyle w:val="Body-Table"/>
            </w:pPr>
            <w:r w:rsidRPr="000F3D51">
              <w:rPr>
                <w:noProof/>
                <w:lang w:eastAsia="en-US"/>
              </w:rPr>
              <w:drawing>
                <wp:inline distT="0" distB="0" distL="0" distR="0" wp14:anchorId="7BC0CB27" wp14:editId="0E1CADB1">
                  <wp:extent cx="1313787" cy="1935480"/>
                  <wp:effectExtent l="25400" t="25400" r="3302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87"/>
                          <a:stretch/>
                        </pic:blipFill>
                        <pic:spPr bwMode="auto">
                          <a:xfrm>
                            <a:off x="0" y="0"/>
                            <a:ext cx="1313787" cy="1935480"/>
                          </a:xfrm>
                          <a:prstGeom prst="rect">
                            <a:avLst/>
                          </a:prstGeom>
                          <a:ln>
                            <a:solidFill>
                              <a:schemeClr val="bg1">
                                <a:lumMod val="8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r>
      <w:tr w:rsidR="00690F62" w:rsidRPr="000F3D51" w14:paraId="1536AFC6" w14:textId="77777777" w:rsidTr="00690F62">
        <w:trPr>
          <w:trHeight w:val="3636"/>
        </w:trPr>
        <w:tc>
          <w:tcPr>
            <w:tcW w:w="2292" w:type="dxa"/>
          </w:tcPr>
          <w:p w14:paraId="120FC59B" w14:textId="23BD6EAC" w:rsidR="00690F62" w:rsidRPr="000F3D51" w:rsidRDefault="00690F62" w:rsidP="00690F62">
            <w:pPr>
              <w:pStyle w:val="Body-Table"/>
            </w:pPr>
            <w:r w:rsidRPr="000F3D51">
              <w:t>Cover</w:t>
            </w:r>
          </w:p>
          <w:p w14:paraId="7D4022BC" w14:textId="2C4F8CA1" w:rsidR="00690F62" w:rsidRPr="000F3D51" w:rsidRDefault="00690F62" w:rsidP="00690F62">
            <w:pPr>
              <w:pStyle w:val="Body-Table"/>
              <w:rPr>
                <w:b/>
              </w:rPr>
            </w:pPr>
            <w:r w:rsidRPr="000F3D51">
              <w:rPr>
                <w:b/>
              </w:rPr>
              <w:t>How to vote</w:t>
            </w:r>
            <w:r w:rsidRPr="000F3D51">
              <w:rPr>
                <w:b/>
              </w:rPr>
              <w:br/>
            </w:r>
          </w:p>
          <w:p w14:paraId="2081726C" w14:textId="639FAC8C" w:rsidR="00690F62" w:rsidRPr="000F3D51" w:rsidRDefault="00690F62" w:rsidP="00690F62">
            <w:pPr>
              <w:pStyle w:val="Body-Table"/>
            </w:pPr>
            <w:r w:rsidRPr="000F3D51">
              <w:t>Election name and date</w:t>
            </w:r>
          </w:p>
          <w:p w14:paraId="3A9E45F3" w14:textId="77777777" w:rsidR="00690F62" w:rsidRPr="000F3D51" w:rsidRDefault="00690F62" w:rsidP="00690F62">
            <w:pPr>
              <w:pStyle w:val="Body-Table"/>
            </w:pPr>
            <w:r w:rsidRPr="000F3D51">
              <w:t>Options for returning the ballot</w:t>
            </w:r>
          </w:p>
          <w:p w14:paraId="64EE4441" w14:textId="354B7608" w:rsidR="00690F62" w:rsidRPr="000F3D51" w:rsidRDefault="00690F62" w:rsidP="00690F62">
            <w:pPr>
              <w:pStyle w:val="Body-Table"/>
            </w:pPr>
            <w:r w:rsidRPr="000F3D51">
              <w:t>Information about polling places or vote centers</w:t>
            </w:r>
          </w:p>
          <w:p w14:paraId="0E5CE740" w14:textId="77777777" w:rsidR="00690F62" w:rsidRPr="000F3D51" w:rsidRDefault="00690F62" w:rsidP="00FD29AF">
            <w:pPr>
              <w:pStyle w:val="Body-Table"/>
            </w:pPr>
          </w:p>
        </w:tc>
        <w:tc>
          <w:tcPr>
            <w:tcW w:w="2293" w:type="dxa"/>
          </w:tcPr>
          <w:p w14:paraId="1D54F2DF" w14:textId="77777777" w:rsidR="00690F62" w:rsidRPr="000F3D51" w:rsidRDefault="00690F62" w:rsidP="00690F62">
            <w:pPr>
              <w:pStyle w:val="Body-Table"/>
            </w:pPr>
            <w:r w:rsidRPr="000F3D51">
              <w:t>Inside left</w:t>
            </w:r>
          </w:p>
          <w:p w14:paraId="2AFBD791" w14:textId="4E53B31A" w:rsidR="00690F62" w:rsidRPr="000F3D51" w:rsidRDefault="00690F62" w:rsidP="00690F62">
            <w:pPr>
              <w:pStyle w:val="Body-Table"/>
            </w:pPr>
            <w:r w:rsidRPr="000F3D51">
              <w:rPr>
                <w:b/>
              </w:rPr>
              <w:t>Mark, seal, and sign your ballo</w:t>
            </w:r>
            <w:r w:rsidR="00343BE3" w:rsidRPr="000F3D51">
              <w:rPr>
                <w:b/>
              </w:rPr>
              <w:t>t</w:t>
            </w:r>
          </w:p>
          <w:p w14:paraId="2B05FBD5" w14:textId="77777777" w:rsidR="00690F62" w:rsidRPr="000F3D51" w:rsidRDefault="00690F62" w:rsidP="00690F62">
            <w:pPr>
              <w:pStyle w:val="Body-Table"/>
            </w:pPr>
            <w:r w:rsidRPr="000F3D51">
              <w:t>Instructions for voting</w:t>
            </w:r>
          </w:p>
          <w:p w14:paraId="1F9AD56D" w14:textId="77777777" w:rsidR="00690F62" w:rsidRPr="000F3D51" w:rsidRDefault="00690F62" w:rsidP="00690F62">
            <w:pPr>
              <w:pStyle w:val="Body-Table"/>
            </w:pPr>
            <w:r w:rsidRPr="000F3D51">
              <w:t>How to get a replacement ballot</w:t>
            </w:r>
          </w:p>
          <w:p w14:paraId="4F87A3C8" w14:textId="0F29E23C" w:rsidR="00690F62" w:rsidRPr="000F3D51" w:rsidRDefault="00690F62" w:rsidP="00690F62">
            <w:pPr>
              <w:pStyle w:val="Body-Table"/>
            </w:pPr>
            <w:r w:rsidRPr="000F3D51">
              <w:t xml:space="preserve">How to track your ballot </w:t>
            </w:r>
          </w:p>
          <w:p w14:paraId="1D204457" w14:textId="77777777" w:rsidR="00690F62" w:rsidRPr="000F3D51" w:rsidRDefault="00690F62" w:rsidP="00FD29AF">
            <w:pPr>
              <w:pStyle w:val="Body-Table"/>
            </w:pPr>
          </w:p>
        </w:tc>
        <w:tc>
          <w:tcPr>
            <w:tcW w:w="2292" w:type="dxa"/>
          </w:tcPr>
          <w:p w14:paraId="21069CB3" w14:textId="77777777" w:rsidR="00690F62" w:rsidRPr="000F3D51" w:rsidRDefault="00690F62" w:rsidP="00690F62">
            <w:pPr>
              <w:pStyle w:val="Body-Table"/>
            </w:pPr>
            <w:r w:rsidRPr="000F3D51">
              <w:t>Inside right</w:t>
            </w:r>
          </w:p>
          <w:p w14:paraId="54D8DE9A" w14:textId="02D2B849" w:rsidR="00690F62" w:rsidRPr="000F3D51" w:rsidRDefault="00690F62" w:rsidP="00690F62">
            <w:pPr>
              <w:pStyle w:val="Body-Table"/>
            </w:pPr>
            <w:r w:rsidRPr="000F3D51">
              <w:rPr>
                <w:b/>
              </w:rPr>
              <w:t>50 ways to return your ballot</w:t>
            </w:r>
          </w:p>
          <w:p w14:paraId="05FAFAAD" w14:textId="77777777" w:rsidR="00690F62" w:rsidRPr="000F3D51" w:rsidRDefault="00690F62" w:rsidP="00690F62">
            <w:pPr>
              <w:pStyle w:val="Body-Table"/>
            </w:pPr>
            <w:r w:rsidRPr="000F3D51">
              <w:t>Information about options and hours</w:t>
            </w:r>
          </w:p>
          <w:p w14:paraId="086F80F0" w14:textId="274C3FB9" w:rsidR="00690F62" w:rsidRPr="000F3D51" w:rsidRDefault="00690F62" w:rsidP="00690F62">
            <w:pPr>
              <w:pStyle w:val="Body-Table"/>
            </w:pPr>
            <w:r w:rsidRPr="000F3D51">
              <w:t>Map to show range of locations</w:t>
            </w:r>
          </w:p>
          <w:p w14:paraId="79EA7905" w14:textId="77777777" w:rsidR="00690F62" w:rsidRPr="000F3D51" w:rsidRDefault="00690F62" w:rsidP="00FD29AF">
            <w:pPr>
              <w:pStyle w:val="Body-Table"/>
            </w:pPr>
          </w:p>
        </w:tc>
        <w:tc>
          <w:tcPr>
            <w:tcW w:w="2293" w:type="dxa"/>
          </w:tcPr>
          <w:p w14:paraId="098E529C" w14:textId="77777777" w:rsidR="00690F62" w:rsidRPr="000F3D51" w:rsidRDefault="00690F62" w:rsidP="00690F62">
            <w:pPr>
              <w:pStyle w:val="Body-Table"/>
              <w:rPr>
                <w:b/>
              </w:rPr>
            </w:pPr>
            <w:r w:rsidRPr="000F3D51">
              <w:t>Back</w:t>
            </w:r>
          </w:p>
          <w:p w14:paraId="333566C3" w14:textId="22B4166A" w:rsidR="00690F62" w:rsidRPr="000F3D51" w:rsidRDefault="00690F62" w:rsidP="00690F62">
            <w:pPr>
              <w:pStyle w:val="Body-Table"/>
            </w:pPr>
            <w:r w:rsidRPr="000F3D51">
              <w:rPr>
                <w:b/>
              </w:rPr>
              <w:t>Accessible voting</w:t>
            </w:r>
          </w:p>
          <w:p w14:paraId="71CCB699" w14:textId="77777777" w:rsidR="00690F62" w:rsidRPr="000F3D51" w:rsidRDefault="00343BE3" w:rsidP="00690F62">
            <w:pPr>
              <w:pStyle w:val="Body-Table"/>
            </w:pPr>
            <w:r w:rsidRPr="000F3D51">
              <w:t>Accessible voting machines</w:t>
            </w:r>
          </w:p>
          <w:p w14:paraId="2986E99F" w14:textId="77777777" w:rsidR="00343BE3" w:rsidRPr="000F3D51" w:rsidRDefault="00343BE3" w:rsidP="00690F62">
            <w:pPr>
              <w:pStyle w:val="Body-Table"/>
            </w:pPr>
            <w:r w:rsidRPr="000F3D51">
              <w:t>Accessible remote voting (if available)</w:t>
            </w:r>
          </w:p>
          <w:p w14:paraId="728A2CF9" w14:textId="35AB0ABB" w:rsidR="00343BE3" w:rsidRPr="000F3D51" w:rsidRDefault="00343BE3" w:rsidP="00690F62">
            <w:pPr>
              <w:pStyle w:val="Body-Table"/>
              <w:rPr>
                <w:b/>
              </w:rPr>
            </w:pPr>
            <w:r w:rsidRPr="000F3D51">
              <w:rPr>
                <w:b/>
              </w:rPr>
              <w:t>Language support</w:t>
            </w:r>
          </w:p>
          <w:p w14:paraId="7DC77B66" w14:textId="3E5C7911" w:rsidR="00343BE3" w:rsidRPr="000F3D51" w:rsidRDefault="00343BE3" w:rsidP="00690F62">
            <w:pPr>
              <w:pStyle w:val="Body-Table"/>
              <w:rPr>
                <w:b/>
              </w:rPr>
            </w:pPr>
            <w:r w:rsidRPr="000F3D51">
              <w:rPr>
                <w:b/>
              </w:rPr>
              <w:t>Contact inf</w:t>
            </w:r>
            <w:r w:rsidR="004A4516" w:rsidRPr="000F3D51">
              <w:rPr>
                <w:b/>
              </w:rPr>
              <w:t>ormation</w:t>
            </w:r>
          </w:p>
          <w:p w14:paraId="3331B698" w14:textId="77777777" w:rsidR="00690F62" w:rsidRPr="000F3D51" w:rsidRDefault="00690F62" w:rsidP="00FD29AF">
            <w:pPr>
              <w:pStyle w:val="Body-Table"/>
            </w:pPr>
          </w:p>
        </w:tc>
      </w:tr>
    </w:tbl>
    <w:p w14:paraId="37B90E34" w14:textId="68D60598" w:rsidR="001050AB" w:rsidRPr="000F3D51" w:rsidRDefault="001050AB" w:rsidP="00FD29AF">
      <w:pPr>
        <w:pStyle w:val="Body-Table"/>
        <w:rPr>
          <w:szCs w:val="21"/>
          <w:highlight w:val="yellow"/>
        </w:rPr>
      </w:pPr>
    </w:p>
    <w:p w14:paraId="094853D2" w14:textId="241DFE9B" w:rsidR="004A4516" w:rsidRPr="000F3D51" w:rsidRDefault="004A4516" w:rsidP="004A4516">
      <w:pPr>
        <w:pStyle w:val="Body-ListIntro"/>
      </w:pPr>
      <w:r w:rsidRPr="000F3D51">
        <w:t xml:space="preserve">The sample insert is available online as a </w:t>
      </w:r>
      <w:r w:rsidR="00EC4DE0" w:rsidRPr="000F3D51">
        <w:t>PowerPoint</w:t>
      </w:r>
      <w:r w:rsidRPr="000F3D51">
        <w:t xml:space="preserve"> file in three versions:</w:t>
      </w:r>
    </w:p>
    <w:p w14:paraId="36C44BDF" w14:textId="77777777" w:rsidR="004A4516" w:rsidRPr="000F3D51" w:rsidRDefault="004A4516" w:rsidP="004A4516">
      <w:pPr>
        <w:pStyle w:val="BodyBullets"/>
      </w:pPr>
      <w:r w:rsidRPr="000F3D51">
        <w:t>English version for the Voter’s Choice Act counties</w:t>
      </w:r>
    </w:p>
    <w:p w14:paraId="239F86C6" w14:textId="77777777" w:rsidR="004A4516" w:rsidRPr="000F3D51" w:rsidRDefault="004A4516" w:rsidP="004A4516">
      <w:pPr>
        <w:pStyle w:val="BodyBullets"/>
      </w:pPr>
      <w:r w:rsidRPr="000F3D51">
        <w:t>Spanish version for the Voter’s Choice Act counties</w:t>
      </w:r>
    </w:p>
    <w:p w14:paraId="3A022ED3" w14:textId="77777777" w:rsidR="004A4516" w:rsidRPr="000F3D51" w:rsidRDefault="004A4516" w:rsidP="004A4516">
      <w:pPr>
        <w:pStyle w:val="BodyBullets"/>
      </w:pPr>
      <w:r w:rsidRPr="000F3D51">
        <w:t>English version for other counties</w:t>
      </w:r>
    </w:p>
    <w:p w14:paraId="6CE9B28B" w14:textId="10C11923" w:rsidR="001050AB" w:rsidRPr="000F3D51" w:rsidRDefault="004A4516" w:rsidP="00B41D36">
      <w:pPr>
        <w:pStyle w:val="Body"/>
      </w:pPr>
      <w:r w:rsidRPr="00B41D36">
        <w:t xml:space="preserve">The translations </w:t>
      </w:r>
      <w:r w:rsidR="00B41D36" w:rsidRPr="00B41D36">
        <w:t>files are also available. The translations were made by CTS</w:t>
      </w:r>
      <w:r w:rsidR="00B41D36">
        <w:t xml:space="preserve"> Language Link, but have not been verified.</w:t>
      </w:r>
    </w:p>
    <w:p w14:paraId="7366E121" w14:textId="4E2BD5D3" w:rsidR="006A0398" w:rsidRPr="000F3D51" w:rsidRDefault="00ED2C78" w:rsidP="006A0398">
      <w:pPr>
        <w:pStyle w:val="Heading1"/>
      </w:pPr>
      <w:bookmarkStart w:id="35" w:name="_Toc374795373"/>
      <w:bookmarkStart w:id="36" w:name="_Toc500973861"/>
      <w:r w:rsidRPr="000F3D51">
        <w:lastRenderedPageBreak/>
        <w:t>Ballot secrecy and signature security</w:t>
      </w:r>
      <w:bookmarkEnd w:id="35"/>
      <w:bookmarkEnd w:id="36"/>
    </w:p>
    <w:p w14:paraId="724FD9F2" w14:textId="405AA300" w:rsidR="006A0398" w:rsidRPr="000F3D51" w:rsidRDefault="006A0398" w:rsidP="006A0398">
      <w:pPr>
        <w:pStyle w:val="Body"/>
      </w:pPr>
      <w:r w:rsidRPr="000F3D51">
        <w:t>There is a wide variety of designs for how ballot secrecy is protected and whether signatures are hidden or exposed on the return envelope.</w:t>
      </w:r>
    </w:p>
    <w:p w14:paraId="33863223" w14:textId="77777777" w:rsidR="006A0398" w:rsidRPr="000F3D51" w:rsidRDefault="006A0398" w:rsidP="006A0398">
      <w:pPr>
        <w:pStyle w:val="Body"/>
      </w:pPr>
      <w:r w:rsidRPr="000F3D51">
        <w:t xml:space="preserve">Although election officials do not report many issues with exposed signatures, in an age of increasing identify theft, hiding the voter’s signature might be an issue in the future. </w:t>
      </w:r>
    </w:p>
    <w:p w14:paraId="3E3E38D0" w14:textId="533B40DB" w:rsidR="006A0398" w:rsidRPr="000F3D51" w:rsidRDefault="006A0398" w:rsidP="006A0398">
      <w:pPr>
        <w:pStyle w:val="Body"/>
      </w:pPr>
      <w:r w:rsidRPr="000F3D51">
        <w:t>There is some evidence that voters, especially in cities, do not trust street-cor</w:t>
      </w:r>
      <w:r w:rsidR="00EC4DE0">
        <w:t>ner mailboxes as safe or secure</w:t>
      </w:r>
      <w:r w:rsidRPr="000F3D51">
        <w:t xml:space="preserve"> [7, 11]. Officials in other all-vote-by-mail states report that a significant majority of ballots are returned using drop-boxes or other election office. This may be motivated by the desire to return the ballot directly to an arm of the election office, concerns about USPS reliability, concerns about protecting their personal information, or a mix of all of these issues.</w:t>
      </w:r>
    </w:p>
    <w:p w14:paraId="0F937563" w14:textId="77777777" w:rsidR="00544991" w:rsidRPr="000F3D51" w:rsidRDefault="00544991" w:rsidP="00544991">
      <w:pPr>
        <w:pStyle w:val="Heading3"/>
      </w:pPr>
      <w:r w:rsidRPr="000F3D51">
        <w:t>Hiding the signature</w:t>
      </w:r>
    </w:p>
    <w:p w14:paraId="74166411" w14:textId="3735E0F8" w:rsidR="006A0398" w:rsidRPr="000F3D51" w:rsidRDefault="006A0398" w:rsidP="006A0398">
      <w:pPr>
        <w:pStyle w:val="Body-ListIntro"/>
      </w:pPr>
      <w:r w:rsidRPr="000F3D51">
        <w:t>There are several envelope designs that hide the signature in use. They include:</w:t>
      </w:r>
    </w:p>
    <w:p w14:paraId="1A09DE95" w14:textId="276F4586" w:rsidR="006A0398" w:rsidRPr="000F3D51" w:rsidRDefault="006A0398" w:rsidP="006A0398">
      <w:pPr>
        <w:pStyle w:val="BodyBullets"/>
      </w:pPr>
      <w:r w:rsidRPr="000F3D51">
        <w:t xml:space="preserve">Large envelope flaps that cover the entire form with the voter’s signature and address. Typically the flap can be opened without opening the part of the envelope </w:t>
      </w:r>
      <w:r w:rsidR="0060183C">
        <w:t>holding</w:t>
      </w:r>
      <w:r w:rsidRPr="000F3D51">
        <w:t xml:space="preserve"> the ballot, so the ballot remains secret until the voter is authenticated.</w:t>
      </w:r>
    </w:p>
    <w:p w14:paraId="07ACBE18" w14:textId="77777777" w:rsidR="006A0398" w:rsidRPr="000F3D51" w:rsidRDefault="006A0398" w:rsidP="006A0398">
      <w:pPr>
        <w:pStyle w:val="BodyBullets"/>
      </w:pPr>
      <w:r w:rsidRPr="000F3D51">
        <w:t>Rolled envelope flaps, which are folded twice to hide the signature. Like the large flaps, the main compartment of the envelope is opened separately.</w:t>
      </w:r>
    </w:p>
    <w:p w14:paraId="09054888" w14:textId="77777777" w:rsidR="006A0398" w:rsidRPr="000F3D51" w:rsidRDefault="006A0398" w:rsidP="006A0398">
      <w:pPr>
        <w:pStyle w:val="BodyBullets"/>
      </w:pPr>
      <w:r w:rsidRPr="000F3D51">
        <w:t xml:space="preserve">Signature windows or small sections of the envelope that are torn away to reveal the signature. </w:t>
      </w:r>
    </w:p>
    <w:p w14:paraId="2ABC4A85" w14:textId="77777777" w:rsidR="006A0398" w:rsidRPr="000F3D51" w:rsidRDefault="006A0398" w:rsidP="006A0398">
      <w:pPr>
        <w:pStyle w:val="Body"/>
      </w:pPr>
      <w:r w:rsidRPr="000F3D51">
        <w:t>These designs, however, have an impact on election administration processes, as almost all of them require the envelope to be handled twice: once to reveal the signature so the voter can be authenticated, and a second time to open the envelope and extract the ballot.</w:t>
      </w:r>
    </w:p>
    <w:p w14:paraId="6F263101" w14:textId="2732D79F" w:rsidR="00544991" w:rsidRPr="000F3D51" w:rsidRDefault="00544991" w:rsidP="00544991">
      <w:pPr>
        <w:pStyle w:val="Heading3"/>
      </w:pPr>
      <w:r w:rsidRPr="000F3D51">
        <w:t>Other ballot security or privacy solutions</w:t>
      </w:r>
    </w:p>
    <w:p w14:paraId="2EA7B8BC" w14:textId="044B5B5D" w:rsidR="006A0398" w:rsidRPr="000F3D51" w:rsidRDefault="006A0398" w:rsidP="006A0398">
      <w:pPr>
        <w:pStyle w:val="BodyBullets"/>
      </w:pPr>
      <w:r w:rsidRPr="000F3D51">
        <w:t>In addition, some counties position the signature block so the voter signs over the sealed flap, making tampering easier to detect.</w:t>
      </w:r>
    </w:p>
    <w:p w14:paraId="03B0FCA7" w14:textId="79F9B1E9" w:rsidR="00CA21B3" w:rsidRPr="000F3D51" w:rsidRDefault="001342BB" w:rsidP="00BE06D2">
      <w:pPr>
        <w:pStyle w:val="BodyBullets"/>
      </w:pPr>
      <w:r w:rsidRPr="000F3D51">
        <w:t>Some counties include a secrecy sleeve. This is a paper folder open on two sides, which protects the ballot from casual visual inspection as the envelope is opened.</w:t>
      </w:r>
    </w:p>
    <w:p w14:paraId="38F11348" w14:textId="31A4658E" w:rsidR="00B07435" w:rsidRPr="000F3D51" w:rsidRDefault="00B07435" w:rsidP="00B07435">
      <w:pPr>
        <w:pStyle w:val="Heading1"/>
      </w:pPr>
      <w:bookmarkStart w:id="37" w:name="_Toc374795374"/>
      <w:bookmarkStart w:id="38" w:name="_Toc500973862"/>
      <w:r w:rsidRPr="000F3D51">
        <w:lastRenderedPageBreak/>
        <w:t>List of elements on the envelopes</w:t>
      </w:r>
      <w:bookmarkEnd w:id="37"/>
      <w:bookmarkEnd w:id="38"/>
    </w:p>
    <w:tbl>
      <w:tblPr>
        <w:tblStyle w:val="TableGrid"/>
        <w:tblW w:w="8460" w:type="dxa"/>
        <w:tblInd w:w="83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804"/>
        <w:gridCol w:w="4056"/>
        <w:gridCol w:w="3600"/>
      </w:tblGrid>
      <w:tr w:rsidR="00B07435" w:rsidRPr="000F3D51" w14:paraId="4C501D54" w14:textId="77777777" w:rsidTr="00B07435">
        <w:trPr>
          <w:trHeight w:val="341"/>
          <w:tblHeader/>
        </w:trPr>
        <w:tc>
          <w:tcPr>
            <w:tcW w:w="804" w:type="dxa"/>
            <w:shd w:val="clear" w:color="auto" w:fill="D9D9D9" w:themeFill="background1" w:themeFillShade="D9"/>
          </w:tcPr>
          <w:p w14:paraId="53CB58FA" w14:textId="77777777" w:rsidR="00B07435" w:rsidRPr="000F3D51" w:rsidRDefault="00B07435" w:rsidP="0077104C">
            <w:pPr>
              <w:pStyle w:val="Body-TableHead"/>
              <w:spacing w:before="20" w:after="20"/>
              <w:rPr>
                <w:color w:val="000000" w:themeColor="text1"/>
              </w:rPr>
            </w:pPr>
            <w:r w:rsidRPr="000F3D51">
              <w:rPr>
                <w:color w:val="000000" w:themeColor="text1"/>
              </w:rPr>
              <w:t>ID</w:t>
            </w:r>
          </w:p>
        </w:tc>
        <w:tc>
          <w:tcPr>
            <w:tcW w:w="4056" w:type="dxa"/>
            <w:shd w:val="clear" w:color="auto" w:fill="D9D9D9" w:themeFill="background1" w:themeFillShade="D9"/>
          </w:tcPr>
          <w:p w14:paraId="3B215F70" w14:textId="77777777" w:rsidR="00B07435" w:rsidRPr="000F3D51" w:rsidRDefault="00B07435" w:rsidP="0077104C">
            <w:pPr>
              <w:pStyle w:val="Body-TableHead"/>
              <w:spacing w:before="20" w:after="20"/>
            </w:pPr>
            <w:r w:rsidRPr="000F3D51">
              <w:t>Name</w:t>
            </w:r>
          </w:p>
        </w:tc>
        <w:tc>
          <w:tcPr>
            <w:tcW w:w="3600" w:type="dxa"/>
            <w:shd w:val="clear" w:color="auto" w:fill="D9D9D9" w:themeFill="background1" w:themeFillShade="D9"/>
          </w:tcPr>
          <w:p w14:paraId="0A5725C1" w14:textId="77777777" w:rsidR="00B07435" w:rsidRPr="000F3D51" w:rsidRDefault="00B07435" w:rsidP="0077104C">
            <w:pPr>
              <w:pStyle w:val="Body-TableHead"/>
              <w:spacing w:before="20" w:after="20"/>
              <w:ind w:right="850"/>
            </w:pPr>
            <w:r w:rsidRPr="000F3D51">
              <w:t>Used on</w:t>
            </w:r>
          </w:p>
        </w:tc>
      </w:tr>
      <w:tr w:rsidR="00B07435" w:rsidRPr="000F3D51" w14:paraId="6B5C5FD8" w14:textId="77777777" w:rsidTr="0077104C">
        <w:trPr>
          <w:trHeight w:val="242"/>
        </w:trPr>
        <w:tc>
          <w:tcPr>
            <w:tcW w:w="8460" w:type="dxa"/>
            <w:gridSpan w:val="3"/>
            <w:shd w:val="clear" w:color="auto" w:fill="F2F2F2" w:themeFill="background1" w:themeFillShade="F2"/>
          </w:tcPr>
          <w:p w14:paraId="3881EC8B" w14:textId="77777777" w:rsidR="00B07435" w:rsidRPr="000F3D51" w:rsidRDefault="00B07435" w:rsidP="0077104C">
            <w:pPr>
              <w:pStyle w:val="Body-Table"/>
              <w:spacing w:before="20" w:after="20"/>
              <w:rPr>
                <w:b/>
              </w:rPr>
            </w:pPr>
            <w:r w:rsidRPr="000F3D51">
              <w:rPr>
                <w:b/>
              </w:rPr>
              <w:t xml:space="preserve">Postal and mailing elements                      </w:t>
            </w:r>
          </w:p>
        </w:tc>
      </w:tr>
      <w:tr w:rsidR="00B07435" w:rsidRPr="000F3D51" w14:paraId="37E6C508" w14:textId="77777777" w:rsidTr="0077104C">
        <w:trPr>
          <w:trHeight w:val="278"/>
        </w:trPr>
        <w:tc>
          <w:tcPr>
            <w:tcW w:w="804" w:type="dxa"/>
          </w:tcPr>
          <w:p w14:paraId="51D5C905" w14:textId="77777777" w:rsidR="00B07435" w:rsidRPr="000F3D51" w:rsidRDefault="00B07435" w:rsidP="0077104C">
            <w:pPr>
              <w:pStyle w:val="Body-Table"/>
              <w:spacing w:before="20" w:after="20"/>
              <w:rPr>
                <w:color w:val="000000" w:themeColor="text1"/>
              </w:rPr>
            </w:pPr>
            <w:r w:rsidRPr="000F3D51">
              <w:rPr>
                <w:color w:val="000000" w:themeColor="text1"/>
              </w:rPr>
              <w:t>A</w:t>
            </w:r>
          </w:p>
        </w:tc>
        <w:tc>
          <w:tcPr>
            <w:tcW w:w="4056" w:type="dxa"/>
          </w:tcPr>
          <w:p w14:paraId="118D9FDC" w14:textId="77777777" w:rsidR="00B07435" w:rsidRPr="000F3D51" w:rsidRDefault="00B07435" w:rsidP="0077104C">
            <w:pPr>
              <w:pStyle w:val="Body-Table"/>
              <w:spacing w:before="20" w:after="20"/>
            </w:pPr>
            <w:r w:rsidRPr="000F3D51">
              <w:t>Election Mail logo</w:t>
            </w:r>
          </w:p>
        </w:tc>
        <w:tc>
          <w:tcPr>
            <w:tcW w:w="3600" w:type="dxa"/>
          </w:tcPr>
          <w:p w14:paraId="013A62A3" w14:textId="77777777" w:rsidR="00B07435" w:rsidRPr="000F3D51" w:rsidRDefault="00B07435" w:rsidP="0077104C">
            <w:pPr>
              <w:pStyle w:val="Body-Table"/>
              <w:spacing w:before="20" w:after="20"/>
              <w:ind w:right="850"/>
            </w:pPr>
            <w:r w:rsidRPr="000F3D51">
              <w:t>Outgoing, Return</w:t>
            </w:r>
          </w:p>
        </w:tc>
      </w:tr>
      <w:tr w:rsidR="00B07435" w:rsidRPr="000F3D51" w14:paraId="5A395265" w14:textId="77777777" w:rsidTr="00B07435">
        <w:tc>
          <w:tcPr>
            <w:tcW w:w="804" w:type="dxa"/>
          </w:tcPr>
          <w:p w14:paraId="2B219821" w14:textId="77777777" w:rsidR="00B07435" w:rsidRPr="000F3D51" w:rsidRDefault="00B07435" w:rsidP="0077104C">
            <w:pPr>
              <w:pStyle w:val="Body-Table"/>
              <w:spacing w:before="20" w:after="20"/>
              <w:rPr>
                <w:color w:val="000000" w:themeColor="text1"/>
              </w:rPr>
            </w:pPr>
            <w:r w:rsidRPr="000F3D51">
              <w:rPr>
                <w:color w:val="000000" w:themeColor="text1"/>
              </w:rPr>
              <w:t>B</w:t>
            </w:r>
          </w:p>
        </w:tc>
        <w:tc>
          <w:tcPr>
            <w:tcW w:w="4056" w:type="dxa"/>
          </w:tcPr>
          <w:p w14:paraId="42D5EF39" w14:textId="77777777" w:rsidR="00B07435" w:rsidRPr="000F3D51" w:rsidRDefault="00B07435" w:rsidP="0077104C">
            <w:pPr>
              <w:pStyle w:val="Body-Table"/>
              <w:spacing w:before="20" w:after="20"/>
            </w:pPr>
            <w:r w:rsidRPr="000F3D51">
              <w:t>FIM</w:t>
            </w:r>
          </w:p>
        </w:tc>
        <w:tc>
          <w:tcPr>
            <w:tcW w:w="3600" w:type="dxa"/>
          </w:tcPr>
          <w:p w14:paraId="24473141" w14:textId="77777777" w:rsidR="00B07435" w:rsidRPr="000F3D51" w:rsidRDefault="00B07435" w:rsidP="0077104C">
            <w:pPr>
              <w:pStyle w:val="Body-Table"/>
              <w:spacing w:before="20" w:after="20"/>
              <w:ind w:right="850"/>
            </w:pPr>
            <w:r w:rsidRPr="000F3D51">
              <w:t>Outgoing, Return</w:t>
            </w:r>
          </w:p>
        </w:tc>
      </w:tr>
      <w:tr w:rsidR="00B07435" w:rsidRPr="000F3D51" w14:paraId="4BAF3D8C" w14:textId="77777777" w:rsidTr="00B07435">
        <w:tc>
          <w:tcPr>
            <w:tcW w:w="804" w:type="dxa"/>
          </w:tcPr>
          <w:p w14:paraId="641AC6FA" w14:textId="77777777" w:rsidR="00B07435" w:rsidRPr="000F3D51" w:rsidRDefault="00B07435" w:rsidP="0077104C">
            <w:pPr>
              <w:pStyle w:val="Body-Table"/>
              <w:spacing w:before="20" w:after="20"/>
              <w:rPr>
                <w:color w:val="000000" w:themeColor="text1"/>
              </w:rPr>
            </w:pPr>
            <w:r w:rsidRPr="000F3D51">
              <w:rPr>
                <w:color w:val="000000" w:themeColor="text1"/>
              </w:rPr>
              <w:t>C</w:t>
            </w:r>
          </w:p>
        </w:tc>
        <w:tc>
          <w:tcPr>
            <w:tcW w:w="4056" w:type="dxa"/>
          </w:tcPr>
          <w:p w14:paraId="7250604D" w14:textId="77777777" w:rsidR="00B07435" w:rsidRPr="000F3D51" w:rsidRDefault="00B07435" w:rsidP="0077104C">
            <w:pPr>
              <w:pStyle w:val="Body-Table"/>
              <w:spacing w:before="20" w:after="20"/>
            </w:pPr>
            <w:r w:rsidRPr="000F3D51">
              <w:t xml:space="preserve">USPS Postage </w:t>
            </w:r>
          </w:p>
        </w:tc>
        <w:tc>
          <w:tcPr>
            <w:tcW w:w="3600" w:type="dxa"/>
          </w:tcPr>
          <w:p w14:paraId="108B5101" w14:textId="77777777" w:rsidR="00B07435" w:rsidRPr="000F3D51" w:rsidRDefault="00B07435" w:rsidP="0077104C">
            <w:pPr>
              <w:pStyle w:val="Body-Table"/>
              <w:spacing w:before="20" w:after="20"/>
              <w:ind w:right="850"/>
            </w:pPr>
            <w:r w:rsidRPr="000F3D51">
              <w:t>Outgoing, Return</w:t>
            </w:r>
          </w:p>
        </w:tc>
      </w:tr>
      <w:tr w:rsidR="00B07435" w:rsidRPr="000F3D51" w14:paraId="28655379" w14:textId="77777777" w:rsidTr="0077104C">
        <w:trPr>
          <w:trHeight w:val="314"/>
        </w:trPr>
        <w:tc>
          <w:tcPr>
            <w:tcW w:w="804" w:type="dxa"/>
          </w:tcPr>
          <w:p w14:paraId="1CD907D1" w14:textId="77777777" w:rsidR="00B07435" w:rsidRPr="000F3D51" w:rsidRDefault="00B07435" w:rsidP="0077104C">
            <w:pPr>
              <w:pStyle w:val="Body-Table"/>
              <w:spacing w:before="20" w:after="20"/>
              <w:rPr>
                <w:color w:val="000000" w:themeColor="text1"/>
              </w:rPr>
            </w:pPr>
            <w:r w:rsidRPr="000F3D51">
              <w:rPr>
                <w:color w:val="000000" w:themeColor="text1"/>
              </w:rPr>
              <w:t>D</w:t>
            </w:r>
          </w:p>
        </w:tc>
        <w:tc>
          <w:tcPr>
            <w:tcW w:w="4056" w:type="dxa"/>
          </w:tcPr>
          <w:p w14:paraId="4D0D9C3D" w14:textId="77777777" w:rsidR="00B07435" w:rsidRPr="000F3D51" w:rsidRDefault="00B07435" w:rsidP="0077104C">
            <w:pPr>
              <w:pStyle w:val="Body-Table"/>
              <w:spacing w:before="20" w:after="20"/>
            </w:pPr>
            <w:r w:rsidRPr="000F3D51">
              <w:t>County return address</w:t>
            </w:r>
          </w:p>
        </w:tc>
        <w:tc>
          <w:tcPr>
            <w:tcW w:w="3600" w:type="dxa"/>
          </w:tcPr>
          <w:p w14:paraId="1E2FBCA9" w14:textId="77777777" w:rsidR="00B07435" w:rsidRPr="000F3D51" w:rsidRDefault="00B07435" w:rsidP="0077104C">
            <w:pPr>
              <w:pStyle w:val="Body-Table"/>
              <w:spacing w:before="20" w:after="20"/>
              <w:ind w:right="850"/>
            </w:pPr>
            <w:r w:rsidRPr="000F3D51">
              <w:t>Outgoing</w:t>
            </w:r>
          </w:p>
        </w:tc>
      </w:tr>
      <w:tr w:rsidR="00B07435" w:rsidRPr="000F3D51" w14:paraId="47CB6AB5" w14:textId="77777777" w:rsidTr="0077104C">
        <w:trPr>
          <w:trHeight w:val="269"/>
        </w:trPr>
        <w:tc>
          <w:tcPr>
            <w:tcW w:w="804" w:type="dxa"/>
          </w:tcPr>
          <w:p w14:paraId="524005A6" w14:textId="77777777" w:rsidR="00B07435" w:rsidRPr="000F3D51" w:rsidRDefault="00B07435" w:rsidP="0077104C">
            <w:pPr>
              <w:pStyle w:val="Body-Table"/>
              <w:spacing w:before="20" w:after="20"/>
              <w:rPr>
                <w:color w:val="000000" w:themeColor="text1"/>
              </w:rPr>
            </w:pPr>
            <w:r w:rsidRPr="000F3D51">
              <w:rPr>
                <w:color w:val="000000" w:themeColor="text1"/>
              </w:rPr>
              <w:t>E</w:t>
            </w:r>
          </w:p>
        </w:tc>
        <w:tc>
          <w:tcPr>
            <w:tcW w:w="4056" w:type="dxa"/>
          </w:tcPr>
          <w:p w14:paraId="7D259016" w14:textId="77777777" w:rsidR="00B07435" w:rsidRPr="000F3D51" w:rsidRDefault="00B07435" w:rsidP="0077104C">
            <w:pPr>
              <w:pStyle w:val="Body-Table"/>
              <w:spacing w:before="20" w:after="20"/>
            </w:pPr>
            <w:r w:rsidRPr="000F3D51">
              <w:t>Return service requested</w:t>
            </w:r>
          </w:p>
        </w:tc>
        <w:tc>
          <w:tcPr>
            <w:tcW w:w="3600" w:type="dxa"/>
          </w:tcPr>
          <w:p w14:paraId="25159394" w14:textId="77777777" w:rsidR="00B07435" w:rsidRPr="000F3D51" w:rsidRDefault="00B07435" w:rsidP="0077104C">
            <w:pPr>
              <w:pStyle w:val="Body-Table"/>
              <w:spacing w:before="20" w:after="20"/>
              <w:ind w:right="850"/>
            </w:pPr>
            <w:r w:rsidRPr="000F3D51">
              <w:t>Outgoing</w:t>
            </w:r>
          </w:p>
        </w:tc>
      </w:tr>
      <w:tr w:rsidR="00B07435" w:rsidRPr="000F3D51" w14:paraId="671E390D" w14:textId="77777777" w:rsidTr="00B07435">
        <w:tc>
          <w:tcPr>
            <w:tcW w:w="804" w:type="dxa"/>
          </w:tcPr>
          <w:p w14:paraId="61C988B4" w14:textId="77777777" w:rsidR="00B07435" w:rsidRPr="000F3D51" w:rsidRDefault="00B07435" w:rsidP="0077104C">
            <w:pPr>
              <w:pStyle w:val="Body-Table"/>
              <w:spacing w:before="20" w:after="20"/>
              <w:rPr>
                <w:color w:val="000000" w:themeColor="text1"/>
              </w:rPr>
            </w:pPr>
            <w:r w:rsidRPr="000F3D51">
              <w:rPr>
                <w:color w:val="000000" w:themeColor="text1"/>
              </w:rPr>
              <w:t>F</w:t>
            </w:r>
          </w:p>
        </w:tc>
        <w:tc>
          <w:tcPr>
            <w:tcW w:w="4056" w:type="dxa"/>
          </w:tcPr>
          <w:p w14:paraId="0B8E5143" w14:textId="77777777" w:rsidR="00B07435" w:rsidRPr="000F3D51" w:rsidRDefault="00B07435" w:rsidP="0077104C">
            <w:pPr>
              <w:pStyle w:val="Body-Table"/>
              <w:spacing w:before="20" w:after="20"/>
            </w:pPr>
            <w:r w:rsidRPr="000F3D51">
              <w:t>Voter’s mailing address</w:t>
            </w:r>
          </w:p>
        </w:tc>
        <w:tc>
          <w:tcPr>
            <w:tcW w:w="3600" w:type="dxa"/>
          </w:tcPr>
          <w:p w14:paraId="6DD03215" w14:textId="77777777" w:rsidR="00B07435" w:rsidRPr="000F3D51" w:rsidRDefault="00B07435" w:rsidP="0077104C">
            <w:pPr>
              <w:pStyle w:val="Body-Table"/>
              <w:spacing w:before="20" w:after="20"/>
              <w:ind w:right="850"/>
            </w:pPr>
            <w:r w:rsidRPr="000F3D51">
              <w:t>Return</w:t>
            </w:r>
          </w:p>
        </w:tc>
      </w:tr>
      <w:tr w:rsidR="00B07435" w:rsidRPr="000F3D51" w14:paraId="039EBEB3" w14:textId="77777777" w:rsidTr="00B07435">
        <w:tc>
          <w:tcPr>
            <w:tcW w:w="804" w:type="dxa"/>
          </w:tcPr>
          <w:p w14:paraId="0D7F9772" w14:textId="77777777" w:rsidR="00B07435" w:rsidRPr="000F3D51" w:rsidRDefault="00B07435" w:rsidP="0077104C">
            <w:pPr>
              <w:pStyle w:val="Body-Table"/>
              <w:spacing w:before="20" w:after="20"/>
              <w:rPr>
                <w:color w:val="000000" w:themeColor="text1"/>
              </w:rPr>
            </w:pPr>
            <w:r w:rsidRPr="000F3D51">
              <w:rPr>
                <w:color w:val="000000" w:themeColor="text1"/>
              </w:rPr>
              <w:t>G</w:t>
            </w:r>
          </w:p>
        </w:tc>
        <w:tc>
          <w:tcPr>
            <w:tcW w:w="4056" w:type="dxa"/>
          </w:tcPr>
          <w:p w14:paraId="72E19D38" w14:textId="77777777" w:rsidR="00B07435" w:rsidRPr="000F3D51" w:rsidRDefault="00B07435" w:rsidP="0077104C">
            <w:pPr>
              <w:pStyle w:val="Body-Table"/>
              <w:spacing w:before="20" w:after="20"/>
            </w:pPr>
            <w:r w:rsidRPr="000F3D51">
              <w:t>Election office mailing address</w:t>
            </w:r>
          </w:p>
        </w:tc>
        <w:tc>
          <w:tcPr>
            <w:tcW w:w="3600" w:type="dxa"/>
          </w:tcPr>
          <w:p w14:paraId="54595F02" w14:textId="77777777" w:rsidR="00B07435" w:rsidRPr="000F3D51" w:rsidRDefault="00B07435" w:rsidP="0077104C">
            <w:pPr>
              <w:pStyle w:val="Body-Table"/>
              <w:spacing w:before="20" w:after="20"/>
              <w:ind w:right="850"/>
            </w:pPr>
            <w:r w:rsidRPr="000F3D51">
              <w:t>Return</w:t>
            </w:r>
          </w:p>
        </w:tc>
      </w:tr>
      <w:tr w:rsidR="00B07435" w:rsidRPr="000F3D51" w14:paraId="4AE63301" w14:textId="77777777" w:rsidTr="00B07435">
        <w:tc>
          <w:tcPr>
            <w:tcW w:w="804" w:type="dxa"/>
          </w:tcPr>
          <w:p w14:paraId="7C068CE0" w14:textId="77777777" w:rsidR="00B07435" w:rsidRPr="000F3D51" w:rsidRDefault="00B07435" w:rsidP="0077104C">
            <w:pPr>
              <w:pStyle w:val="Body-Table"/>
              <w:spacing w:before="20" w:after="20"/>
              <w:rPr>
                <w:color w:val="000000" w:themeColor="text1"/>
              </w:rPr>
            </w:pPr>
            <w:r w:rsidRPr="000F3D51">
              <w:rPr>
                <w:color w:val="000000" w:themeColor="text1"/>
              </w:rPr>
              <w:t>H</w:t>
            </w:r>
          </w:p>
        </w:tc>
        <w:tc>
          <w:tcPr>
            <w:tcW w:w="4056" w:type="dxa"/>
          </w:tcPr>
          <w:p w14:paraId="225761E4" w14:textId="15035317" w:rsidR="00B07435" w:rsidRPr="000F3D51" w:rsidRDefault="00767E68" w:rsidP="0077104C">
            <w:pPr>
              <w:pStyle w:val="Body-Table"/>
              <w:spacing w:before="20" w:after="20"/>
            </w:pPr>
            <w:r w:rsidRPr="000F3D51">
              <w:t>Intelligent Mail Barcode (IMB)</w:t>
            </w:r>
          </w:p>
        </w:tc>
        <w:tc>
          <w:tcPr>
            <w:tcW w:w="3600" w:type="dxa"/>
          </w:tcPr>
          <w:p w14:paraId="0D532CB1" w14:textId="38F117A0" w:rsidR="00B07435" w:rsidRPr="000F3D51" w:rsidRDefault="00B07435" w:rsidP="0077104C">
            <w:pPr>
              <w:pStyle w:val="Body-Table"/>
              <w:spacing w:before="20" w:after="20"/>
              <w:ind w:right="-95"/>
            </w:pPr>
            <w:r w:rsidRPr="000F3D51">
              <w:t>Outgoing</w:t>
            </w:r>
            <w:r w:rsidR="00767E68" w:rsidRPr="000F3D51">
              <w:t xml:space="preserve"> (voter)</w:t>
            </w:r>
            <w:r w:rsidRPr="000F3D51">
              <w:t>, Return</w:t>
            </w:r>
            <w:r w:rsidR="00767E68" w:rsidRPr="000F3D51">
              <w:t xml:space="preserve"> (office)</w:t>
            </w:r>
          </w:p>
        </w:tc>
      </w:tr>
      <w:tr w:rsidR="00B07435" w:rsidRPr="000F3D51" w14:paraId="2C94632B" w14:textId="77777777" w:rsidTr="00822D70">
        <w:trPr>
          <w:trHeight w:val="233"/>
        </w:trPr>
        <w:tc>
          <w:tcPr>
            <w:tcW w:w="8460" w:type="dxa"/>
            <w:gridSpan w:val="3"/>
            <w:shd w:val="clear" w:color="auto" w:fill="F2F2F2" w:themeFill="background1" w:themeFillShade="F2"/>
          </w:tcPr>
          <w:p w14:paraId="7C3F89BF" w14:textId="77777777" w:rsidR="00B07435" w:rsidRPr="000F3D51" w:rsidRDefault="00B07435" w:rsidP="0077104C">
            <w:pPr>
              <w:pStyle w:val="Body-Table"/>
              <w:spacing w:before="20" w:after="20"/>
              <w:ind w:right="850"/>
              <w:rPr>
                <w:b/>
              </w:rPr>
            </w:pPr>
            <w:r w:rsidRPr="000F3D51">
              <w:rPr>
                <w:b/>
              </w:rPr>
              <w:t>Elements to identify the envelope or election</w:t>
            </w:r>
          </w:p>
        </w:tc>
      </w:tr>
      <w:tr w:rsidR="00B07435" w:rsidRPr="000F3D51" w14:paraId="1EDD20F9" w14:textId="77777777" w:rsidTr="00B07435">
        <w:tc>
          <w:tcPr>
            <w:tcW w:w="804" w:type="dxa"/>
          </w:tcPr>
          <w:p w14:paraId="72A70193" w14:textId="77777777" w:rsidR="00B07435" w:rsidRPr="000F3D51" w:rsidRDefault="00B07435" w:rsidP="0077104C">
            <w:pPr>
              <w:pStyle w:val="Body-Table"/>
              <w:spacing w:before="20" w:after="20"/>
              <w:rPr>
                <w:color w:val="000000" w:themeColor="text1"/>
              </w:rPr>
            </w:pPr>
            <w:r w:rsidRPr="000F3D51">
              <w:rPr>
                <w:color w:val="000000" w:themeColor="text1"/>
              </w:rPr>
              <w:t>I</w:t>
            </w:r>
          </w:p>
        </w:tc>
        <w:tc>
          <w:tcPr>
            <w:tcW w:w="4056" w:type="dxa"/>
          </w:tcPr>
          <w:p w14:paraId="0BF4480F" w14:textId="77777777" w:rsidR="00B07435" w:rsidRPr="000F3D51" w:rsidRDefault="00B07435" w:rsidP="0077104C">
            <w:pPr>
              <w:pStyle w:val="Body-Table"/>
              <w:spacing w:before="20" w:after="20"/>
            </w:pPr>
            <w:r w:rsidRPr="000F3D51">
              <w:t>County seal</w:t>
            </w:r>
          </w:p>
        </w:tc>
        <w:tc>
          <w:tcPr>
            <w:tcW w:w="3600" w:type="dxa"/>
          </w:tcPr>
          <w:p w14:paraId="357D3168" w14:textId="77777777" w:rsidR="00B07435" w:rsidRPr="000F3D51" w:rsidRDefault="00B07435" w:rsidP="0077104C">
            <w:pPr>
              <w:pStyle w:val="Body-Table"/>
              <w:spacing w:before="20" w:after="20"/>
              <w:ind w:right="850"/>
            </w:pPr>
            <w:r w:rsidRPr="000F3D51">
              <w:t>All</w:t>
            </w:r>
          </w:p>
        </w:tc>
      </w:tr>
      <w:tr w:rsidR="00B07435" w:rsidRPr="000F3D51" w14:paraId="13E0565A" w14:textId="77777777" w:rsidTr="00B07435">
        <w:tc>
          <w:tcPr>
            <w:tcW w:w="804" w:type="dxa"/>
          </w:tcPr>
          <w:p w14:paraId="2446C128" w14:textId="77777777" w:rsidR="00B07435" w:rsidRPr="000F3D51" w:rsidRDefault="00B07435" w:rsidP="0077104C">
            <w:pPr>
              <w:pStyle w:val="Body-Table"/>
              <w:spacing w:before="20" w:after="20"/>
              <w:rPr>
                <w:color w:val="000000" w:themeColor="text1"/>
              </w:rPr>
            </w:pPr>
            <w:r w:rsidRPr="000F3D51">
              <w:rPr>
                <w:color w:val="000000" w:themeColor="text1"/>
              </w:rPr>
              <w:t>J</w:t>
            </w:r>
          </w:p>
        </w:tc>
        <w:tc>
          <w:tcPr>
            <w:tcW w:w="4056" w:type="dxa"/>
          </w:tcPr>
          <w:p w14:paraId="496CE70F" w14:textId="77777777" w:rsidR="00B07435" w:rsidRPr="000F3D51" w:rsidRDefault="00B07435" w:rsidP="0077104C">
            <w:pPr>
              <w:pStyle w:val="Body-Table"/>
              <w:spacing w:before="20" w:after="20"/>
            </w:pPr>
            <w:r w:rsidRPr="000F3D51">
              <w:t>Official VBM notice</w:t>
            </w:r>
          </w:p>
        </w:tc>
        <w:tc>
          <w:tcPr>
            <w:tcW w:w="3600" w:type="dxa"/>
          </w:tcPr>
          <w:p w14:paraId="71E907E2" w14:textId="77777777" w:rsidR="00B07435" w:rsidRPr="000F3D51" w:rsidRDefault="00B07435" w:rsidP="0077104C">
            <w:pPr>
              <w:pStyle w:val="Body-Table"/>
              <w:spacing w:before="20" w:after="20"/>
              <w:ind w:right="850"/>
            </w:pPr>
            <w:r w:rsidRPr="000F3D51">
              <w:t>Outgoing, Return</w:t>
            </w:r>
          </w:p>
        </w:tc>
      </w:tr>
      <w:tr w:rsidR="00B07435" w:rsidRPr="000F3D51" w14:paraId="3F4C716D" w14:textId="77777777" w:rsidTr="00B07435">
        <w:tc>
          <w:tcPr>
            <w:tcW w:w="804" w:type="dxa"/>
          </w:tcPr>
          <w:p w14:paraId="205D67E1" w14:textId="77777777" w:rsidR="00B07435" w:rsidRPr="000F3D51" w:rsidRDefault="00B07435" w:rsidP="0077104C">
            <w:pPr>
              <w:pStyle w:val="Body-Table"/>
              <w:spacing w:before="20" w:after="20"/>
              <w:rPr>
                <w:color w:val="000000" w:themeColor="text1"/>
              </w:rPr>
            </w:pPr>
            <w:r w:rsidRPr="000F3D51">
              <w:rPr>
                <w:color w:val="000000" w:themeColor="text1"/>
              </w:rPr>
              <w:t>K</w:t>
            </w:r>
          </w:p>
        </w:tc>
        <w:tc>
          <w:tcPr>
            <w:tcW w:w="4056" w:type="dxa"/>
          </w:tcPr>
          <w:p w14:paraId="3A66EA85" w14:textId="77777777" w:rsidR="00B07435" w:rsidRPr="000F3D51" w:rsidRDefault="00B07435" w:rsidP="0077104C">
            <w:pPr>
              <w:pStyle w:val="Body-Table"/>
              <w:spacing w:before="20" w:after="20"/>
            </w:pPr>
            <w:r w:rsidRPr="000F3D51">
              <w:t>Envelope type</w:t>
            </w:r>
          </w:p>
        </w:tc>
        <w:tc>
          <w:tcPr>
            <w:tcW w:w="3600" w:type="dxa"/>
          </w:tcPr>
          <w:p w14:paraId="193FCA9C" w14:textId="77777777" w:rsidR="00B07435" w:rsidRPr="000F3D51" w:rsidRDefault="00B07435" w:rsidP="0077104C">
            <w:pPr>
              <w:pStyle w:val="Body-Table"/>
              <w:spacing w:before="20" w:after="20"/>
              <w:ind w:right="80"/>
            </w:pPr>
            <w:r w:rsidRPr="000F3D51">
              <w:t>Return</w:t>
            </w:r>
          </w:p>
        </w:tc>
      </w:tr>
      <w:tr w:rsidR="00B07435" w:rsidRPr="000F3D51" w14:paraId="577ACD37" w14:textId="77777777" w:rsidTr="00B07435">
        <w:tc>
          <w:tcPr>
            <w:tcW w:w="804" w:type="dxa"/>
          </w:tcPr>
          <w:p w14:paraId="72A8499F" w14:textId="77777777" w:rsidR="00B07435" w:rsidRPr="000F3D51" w:rsidRDefault="00B07435" w:rsidP="0077104C">
            <w:pPr>
              <w:pStyle w:val="Body-Table"/>
              <w:spacing w:before="20" w:after="20"/>
              <w:rPr>
                <w:color w:val="000000" w:themeColor="text1"/>
              </w:rPr>
            </w:pPr>
            <w:r w:rsidRPr="000F3D51">
              <w:rPr>
                <w:color w:val="000000" w:themeColor="text1"/>
              </w:rPr>
              <w:t>L</w:t>
            </w:r>
          </w:p>
        </w:tc>
        <w:tc>
          <w:tcPr>
            <w:tcW w:w="4056" w:type="dxa"/>
          </w:tcPr>
          <w:p w14:paraId="3D1D4F99" w14:textId="77777777" w:rsidR="00B07435" w:rsidRPr="000F3D51" w:rsidRDefault="00B07435" w:rsidP="0077104C">
            <w:pPr>
              <w:pStyle w:val="Body-Table"/>
              <w:spacing w:before="20" w:after="20"/>
            </w:pPr>
            <w:r w:rsidRPr="000F3D51">
              <w:t>Canvassing board notice</w:t>
            </w:r>
          </w:p>
        </w:tc>
        <w:tc>
          <w:tcPr>
            <w:tcW w:w="3600" w:type="dxa"/>
          </w:tcPr>
          <w:p w14:paraId="28837DB8" w14:textId="77777777" w:rsidR="00B07435" w:rsidRPr="000F3D51" w:rsidRDefault="00B07435" w:rsidP="0077104C">
            <w:pPr>
              <w:pStyle w:val="Body-Table"/>
              <w:spacing w:before="20" w:after="20"/>
              <w:ind w:right="850"/>
            </w:pPr>
            <w:r w:rsidRPr="000F3D51">
              <w:t>Return</w:t>
            </w:r>
          </w:p>
        </w:tc>
      </w:tr>
      <w:tr w:rsidR="00B07435" w:rsidRPr="000F3D51" w14:paraId="7FF71ADE" w14:textId="77777777" w:rsidTr="00B07435">
        <w:tc>
          <w:tcPr>
            <w:tcW w:w="804" w:type="dxa"/>
          </w:tcPr>
          <w:p w14:paraId="1D1F9ADD" w14:textId="77777777" w:rsidR="00B07435" w:rsidRPr="000F3D51" w:rsidRDefault="00B07435" w:rsidP="0077104C">
            <w:pPr>
              <w:pStyle w:val="Body-Table"/>
              <w:spacing w:before="20" w:after="20"/>
              <w:rPr>
                <w:color w:val="000000" w:themeColor="text1"/>
              </w:rPr>
            </w:pPr>
            <w:r w:rsidRPr="000F3D51">
              <w:rPr>
                <w:color w:val="000000" w:themeColor="text1"/>
              </w:rPr>
              <w:t>M</w:t>
            </w:r>
          </w:p>
        </w:tc>
        <w:tc>
          <w:tcPr>
            <w:tcW w:w="4056" w:type="dxa"/>
          </w:tcPr>
          <w:p w14:paraId="6084C8A1" w14:textId="77777777" w:rsidR="00B07435" w:rsidRPr="000F3D51" w:rsidRDefault="00B07435" w:rsidP="0077104C">
            <w:pPr>
              <w:pStyle w:val="Body-Table"/>
              <w:spacing w:before="20" w:after="20"/>
              <w:ind w:right="-300"/>
            </w:pPr>
            <w:r w:rsidRPr="000F3D51">
              <w:t xml:space="preserve">Name of county </w:t>
            </w:r>
          </w:p>
        </w:tc>
        <w:tc>
          <w:tcPr>
            <w:tcW w:w="3600" w:type="dxa"/>
          </w:tcPr>
          <w:p w14:paraId="6111B91B" w14:textId="77777777" w:rsidR="00B07435" w:rsidRPr="000F3D51" w:rsidRDefault="00B07435" w:rsidP="0077104C">
            <w:pPr>
              <w:pStyle w:val="Body-Table"/>
              <w:spacing w:before="20" w:after="20"/>
              <w:ind w:right="850"/>
            </w:pPr>
            <w:r w:rsidRPr="000F3D51">
              <w:t>Return</w:t>
            </w:r>
          </w:p>
        </w:tc>
      </w:tr>
      <w:tr w:rsidR="00B07435" w:rsidRPr="000F3D51" w14:paraId="3EB2CA38" w14:textId="77777777" w:rsidTr="00B07435">
        <w:tc>
          <w:tcPr>
            <w:tcW w:w="804" w:type="dxa"/>
          </w:tcPr>
          <w:p w14:paraId="45CEC397" w14:textId="77777777" w:rsidR="00B07435" w:rsidRPr="000F3D51" w:rsidRDefault="00B07435" w:rsidP="0077104C">
            <w:pPr>
              <w:pStyle w:val="Body-Table"/>
              <w:spacing w:before="20" w:after="20"/>
              <w:ind w:right="-300"/>
              <w:rPr>
                <w:color w:val="000000" w:themeColor="text1"/>
              </w:rPr>
            </w:pPr>
            <w:r w:rsidRPr="000F3D51">
              <w:rPr>
                <w:color w:val="000000" w:themeColor="text1"/>
              </w:rPr>
              <w:t>N</w:t>
            </w:r>
          </w:p>
        </w:tc>
        <w:tc>
          <w:tcPr>
            <w:tcW w:w="4056" w:type="dxa"/>
          </w:tcPr>
          <w:p w14:paraId="283244F5" w14:textId="77777777" w:rsidR="00B07435" w:rsidRPr="000F3D51" w:rsidRDefault="00B07435" w:rsidP="0077104C">
            <w:pPr>
              <w:pStyle w:val="Body-Table"/>
              <w:spacing w:before="20" w:after="20"/>
              <w:ind w:right="-300"/>
            </w:pPr>
            <w:r w:rsidRPr="000F3D51">
              <w:t>Name and date of election</w:t>
            </w:r>
          </w:p>
        </w:tc>
        <w:tc>
          <w:tcPr>
            <w:tcW w:w="3600" w:type="dxa"/>
          </w:tcPr>
          <w:p w14:paraId="2B8C4153" w14:textId="77777777" w:rsidR="00B07435" w:rsidRPr="000F3D51" w:rsidRDefault="00B07435" w:rsidP="0077104C">
            <w:pPr>
              <w:pStyle w:val="Body-Table"/>
              <w:spacing w:before="20" w:after="20"/>
              <w:ind w:right="850"/>
            </w:pPr>
            <w:r w:rsidRPr="000F3D51">
              <w:t>Return</w:t>
            </w:r>
          </w:p>
        </w:tc>
      </w:tr>
      <w:tr w:rsidR="00B41D36" w:rsidRPr="000F3D51" w14:paraId="2CDE5E2C" w14:textId="77777777" w:rsidTr="00F61893">
        <w:tc>
          <w:tcPr>
            <w:tcW w:w="804" w:type="dxa"/>
          </w:tcPr>
          <w:p w14:paraId="7273DC0E" w14:textId="77777777" w:rsidR="00B41D36" w:rsidRPr="000F3D51" w:rsidRDefault="00B41D36" w:rsidP="00F61893">
            <w:pPr>
              <w:pStyle w:val="Body-Table"/>
              <w:spacing w:before="20" w:after="20"/>
              <w:rPr>
                <w:color w:val="000000" w:themeColor="text1"/>
              </w:rPr>
            </w:pPr>
            <w:r w:rsidRPr="000F3D51">
              <w:rPr>
                <w:color w:val="000000" w:themeColor="text1"/>
              </w:rPr>
              <w:t>ø</w:t>
            </w:r>
          </w:p>
        </w:tc>
        <w:tc>
          <w:tcPr>
            <w:tcW w:w="4056" w:type="dxa"/>
          </w:tcPr>
          <w:p w14:paraId="61CDF613" w14:textId="77777777" w:rsidR="00B41D36" w:rsidRPr="000F3D51" w:rsidRDefault="00B41D36" w:rsidP="00F61893">
            <w:pPr>
              <w:pStyle w:val="Body-Table"/>
              <w:spacing w:before="20" w:after="20"/>
            </w:pPr>
            <w:r w:rsidRPr="000F3D51">
              <w:t>Colored area</w:t>
            </w:r>
          </w:p>
        </w:tc>
        <w:tc>
          <w:tcPr>
            <w:tcW w:w="3600" w:type="dxa"/>
          </w:tcPr>
          <w:p w14:paraId="356633CF" w14:textId="77777777" w:rsidR="00B41D36" w:rsidRPr="000F3D51" w:rsidRDefault="00B41D36" w:rsidP="00F61893">
            <w:pPr>
              <w:pStyle w:val="Body-Table"/>
              <w:spacing w:before="20" w:after="20"/>
              <w:ind w:right="850"/>
            </w:pPr>
            <w:r w:rsidRPr="000F3D51">
              <w:t>All</w:t>
            </w:r>
          </w:p>
        </w:tc>
      </w:tr>
      <w:tr w:rsidR="00B07435" w:rsidRPr="000F3D51" w14:paraId="08B89A4B" w14:textId="77777777" w:rsidTr="00B07435">
        <w:tc>
          <w:tcPr>
            <w:tcW w:w="8460" w:type="dxa"/>
            <w:gridSpan w:val="3"/>
            <w:shd w:val="clear" w:color="auto" w:fill="F2F2F2" w:themeFill="background1" w:themeFillShade="F2"/>
          </w:tcPr>
          <w:p w14:paraId="6C04A19B" w14:textId="77777777" w:rsidR="00B07435" w:rsidRPr="000F3D51" w:rsidRDefault="00B07435" w:rsidP="0077104C">
            <w:pPr>
              <w:pStyle w:val="Body-Table"/>
              <w:spacing w:before="20" w:after="20"/>
              <w:rPr>
                <w:b/>
              </w:rPr>
            </w:pPr>
            <w:r w:rsidRPr="000F3D51">
              <w:rPr>
                <w:b/>
              </w:rPr>
              <w:t>Voter’s signature and other forms</w:t>
            </w:r>
          </w:p>
        </w:tc>
      </w:tr>
      <w:tr w:rsidR="00B07435" w:rsidRPr="000F3D51" w14:paraId="751C0BF0" w14:textId="77777777" w:rsidTr="00B07435">
        <w:tc>
          <w:tcPr>
            <w:tcW w:w="804" w:type="dxa"/>
          </w:tcPr>
          <w:p w14:paraId="2D03E0C6" w14:textId="77777777" w:rsidR="00B07435" w:rsidRPr="000F3D51" w:rsidRDefault="00B07435" w:rsidP="0077104C">
            <w:pPr>
              <w:pStyle w:val="Body-Table"/>
              <w:spacing w:before="20" w:after="20"/>
              <w:ind w:right="-300"/>
              <w:rPr>
                <w:color w:val="000000" w:themeColor="text1"/>
              </w:rPr>
            </w:pPr>
            <w:r w:rsidRPr="000F3D51">
              <w:rPr>
                <w:color w:val="000000" w:themeColor="text1"/>
              </w:rPr>
              <w:t>O</w:t>
            </w:r>
          </w:p>
        </w:tc>
        <w:tc>
          <w:tcPr>
            <w:tcW w:w="4056" w:type="dxa"/>
          </w:tcPr>
          <w:p w14:paraId="08D2E83F" w14:textId="77777777" w:rsidR="00B07435" w:rsidRPr="000F3D51" w:rsidRDefault="00B07435" w:rsidP="0077104C">
            <w:pPr>
              <w:pStyle w:val="Body-Table"/>
              <w:spacing w:before="20" w:after="20"/>
            </w:pPr>
            <w:r w:rsidRPr="000F3D51">
              <w:t xml:space="preserve">Voter’s signature </w:t>
            </w:r>
          </w:p>
        </w:tc>
        <w:tc>
          <w:tcPr>
            <w:tcW w:w="3600" w:type="dxa"/>
          </w:tcPr>
          <w:p w14:paraId="1E2463F9" w14:textId="77777777" w:rsidR="00B07435" w:rsidRPr="000F3D51" w:rsidRDefault="00B07435" w:rsidP="0077104C">
            <w:pPr>
              <w:pStyle w:val="Body-Table"/>
              <w:spacing w:before="20" w:after="20"/>
              <w:ind w:right="850"/>
            </w:pPr>
            <w:r w:rsidRPr="000F3D51">
              <w:t>Return</w:t>
            </w:r>
          </w:p>
        </w:tc>
      </w:tr>
      <w:tr w:rsidR="00B07435" w:rsidRPr="000F3D51" w14:paraId="0A67B77A" w14:textId="77777777" w:rsidTr="00B07435">
        <w:tc>
          <w:tcPr>
            <w:tcW w:w="804" w:type="dxa"/>
          </w:tcPr>
          <w:p w14:paraId="5002F723" w14:textId="77777777" w:rsidR="00B07435" w:rsidRPr="000F3D51" w:rsidRDefault="00B07435" w:rsidP="0077104C">
            <w:pPr>
              <w:pStyle w:val="Body-Table"/>
              <w:spacing w:before="20" w:after="20"/>
              <w:rPr>
                <w:color w:val="000000" w:themeColor="text1"/>
              </w:rPr>
            </w:pPr>
            <w:r w:rsidRPr="000F3D51">
              <w:rPr>
                <w:color w:val="000000" w:themeColor="text1"/>
              </w:rPr>
              <w:t>P</w:t>
            </w:r>
          </w:p>
        </w:tc>
        <w:tc>
          <w:tcPr>
            <w:tcW w:w="4056" w:type="dxa"/>
          </w:tcPr>
          <w:p w14:paraId="1CCFEAC9" w14:textId="77777777" w:rsidR="00B07435" w:rsidRPr="000F3D51" w:rsidRDefault="00B07435" w:rsidP="0077104C">
            <w:pPr>
              <w:pStyle w:val="Body-Table"/>
              <w:spacing w:before="20" w:after="20"/>
            </w:pPr>
            <w:r w:rsidRPr="000F3D51">
              <w:t>Date of signing</w:t>
            </w:r>
          </w:p>
        </w:tc>
        <w:tc>
          <w:tcPr>
            <w:tcW w:w="3600" w:type="dxa"/>
          </w:tcPr>
          <w:p w14:paraId="6F6ED82A" w14:textId="77777777" w:rsidR="00B07435" w:rsidRPr="000F3D51" w:rsidRDefault="00B07435" w:rsidP="0077104C">
            <w:pPr>
              <w:pStyle w:val="Body-Table"/>
              <w:spacing w:before="20" w:after="20"/>
              <w:ind w:right="850"/>
            </w:pPr>
            <w:r w:rsidRPr="000F3D51">
              <w:t>Return</w:t>
            </w:r>
          </w:p>
        </w:tc>
      </w:tr>
      <w:tr w:rsidR="00B07435" w:rsidRPr="000F3D51" w14:paraId="77351132" w14:textId="77777777" w:rsidTr="00B07435">
        <w:tc>
          <w:tcPr>
            <w:tcW w:w="804" w:type="dxa"/>
          </w:tcPr>
          <w:p w14:paraId="47F66C4E" w14:textId="77777777" w:rsidR="00B07435" w:rsidRPr="000F3D51" w:rsidRDefault="00B07435" w:rsidP="0077104C">
            <w:pPr>
              <w:pStyle w:val="Body-Table"/>
              <w:spacing w:before="20" w:after="20"/>
              <w:ind w:right="-300"/>
              <w:rPr>
                <w:color w:val="000000" w:themeColor="text1"/>
              </w:rPr>
            </w:pPr>
            <w:r w:rsidRPr="000F3D51">
              <w:rPr>
                <w:color w:val="000000" w:themeColor="text1"/>
              </w:rPr>
              <w:t>Q</w:t>
            </w:r>
          </w:p>
        </w:tc>
        <w:tc>
          <w:tcPr>
            <w:tcW w:w="4056" w:type="dxa"/>
          </w:tcPr>
          <w:p w14:paraId="53A5D3E3" w14:textId="77777777" w:rsidR="00B07435" w:rsidRPr="000F3D51" w:rsidRDefault="00B07435" w:rsidP="0077104C">
            <w:pPr>
              <w:pStyle w:val="Body-Table"/>
              <w:spacing w:before="20" w:after="20"/>
              <w:ind w:right="-300"/>
            </w:pPr>
            <w:r w:rsidRPr="000F3D51">
              <w:t>Voter’s name and registration address</w:t>
            </w:r>
          </w:p>
        </w:tc>
        <w:tc>
          <w:tcPr>
            <w:tcW w:w="3600" w:type="dxa"/>
          </w:tcPr>
          <w:p w14:paraId="1BBE865B" w14:textId="77777777" w:rsidR="00B07435" w:rsidRPr="000F3D51" w:rsidRDefault="00B07435" w:rsidP="0077104C">
            <w:pPr>
              <w:pStyle w:val="Body-Table"/>
              <w:spacing w:before="20" w:after="20"/>
              <w:ind w:right="850"/>
            </w:pPr>
            <w:r w:rsidRPr="000F3D51">
              <w:t>Return</w:t>
            </w:r>
          </w:p>
        </w:tc>
      </w:tr>
      <w:tr w:rsidR="00B07435" w:rsidRPr="000F3D51" w14:paraId="4384B8F2" w14:textId="77777777" w:rsidTr="00B07435">
        <w:tc>
          <w:tcPr>
            <w:tcW w:w="804" w:type="dxa"/>
          </w:tcPr>
          <w:p w14:paraId="49E19796" w14:textId="77777777" w:rsidR="00B07435" w:rsidRPr="000F3D51" w:rsidRDefault="00B07435" w:rsidP="0077104C">
            <w:pPr>
              <w:pStyle w:val="Body-Table"/>
              <w:spacing w:before="20" w:after="20"/>
              <w:ind w:right="-300"/>
              <w:rPr>
                <w:color w:val="000000" w:themeColor="text1"/>
              </w:rPr>
            </w:pPr>
            <w:r w:rsidRPr="000F3D51">
              <w:rPr>
                <w:color w:val="000000" w:themeColor="text1"/>
              </w:rPr>
              <w:t>R</w:t>
            </w:r>
          </w:p>
        </w:tc>
        <w:tc>
          <w:tcPr>
            <w:tcW w:w="4056" w:type="dxa"/>
          </w:tcPr>
          <w:p w14:paraId="6E812909" w14:textId="77777777" w:rsidR="00B07435" w:rsidRPr="000F3D51" w:rsidRDefault="00B07435" w:rsidP="0077104C">
            <w:pPr>
              <w:pStyle w:val="Body-Table"/>
              <w:spacing w:before="20" w:after="20"/>
              <w:ind w:right="-300"/>
            </w:pPr>
            <w:r w:rsidRPr="000F3D51">
              <w:t>Voter’s EMS scan code</w:t>
            </w:r>
          </w:p>
        </w:tc>
        <w:tc>
          <w:tcPr>
            <w:tcW w:w="3600" w:type="dxa"/>
          </w:tcPr>
          <w:p w14:paraId="6C102C69" w14:textId="77777777" w:rsidR="00B07435" w:rsidRPr="000F3D51" w:rsidRDefault="00B07435" w:rsidP="0077104C">
            <w:pPr>
              <w:pStyle w:val="Body-Table"/>
              <w:spacing w:before="20" w:after="20"/>
              <w:ind w:right="850"/>
            </w:pPr>
            <w:r w:rsidRPr="000F3D51">
              <w:t>Return</w:t>
            </w:r>
          </w:p>
        </w:tc>
      </w:tr>
      <w:tr w:rsidR="00B07435" w:rsidRPr="000F3D51" w14:paraId="6DCDA983" w14:textId="77777777" w:rsidTr="0077104C">
        <w:trPr>
          <w:trHeight w:val="287"/>
        </w:trPr>
        <w:tc>
          <w:tcPr>
            <w:tcW w:w="804" w:type="dxa"/>
          </w:tcPr>
          <w:p w14:paraId="55B7FF0B" w14:textId="77777777" w:rsidR="00B07435" w:rsidRPr="000F3D51" w:rsidRDefault="00B07435" w:rsidP="0077104C">
            <w:pPr>
              <w:pStyle w:val="Body-Table"/>
              <w:spacing w:before="20" w:after="20"/>
              <w:ind w:right="-300"/>
              <w:rPr>
                <w:color w:val="000000" w:themeColor="text1"/>
              </w:rPr>
            </w:pPr>
            <w:r w:rsidRPr="000F3D51">
              <w:rPr>
                <w:color w:val="000000" w:themeColor="text1"/>
              </w:rPr>
              <w:t>S</w:t>
            </w:r>
          </w:p>
        </w:tc>
        <w:tc>
          <w:tcPr>
            <w:tcW w:w="4056" w:type="dxa"/>
          </w:tcPr>
          <w:p w14:paraId="0EC02EC1" w14:textId="77777777" w:rsidR="00B07435" w:rsidRPr="000F3D51" w:rsidRDefault="00B07435" w:rsidP="0077104C">
            <w:pPr>
              <w:pStyle w:val="Body-Table"/>
              <w:spacing w:before="20" w:after="20"/>
              <w:ind w:right="-300"/>
            </w:pPr>
            <w:r w:rsidRPr="000F3D51">
              <w:t>Witness signature</w:t>
            </w:r>
          </w:p>
        </w:tc>
        <w:tc>
          <w:tcPr>
            <w:tcW w:w="3600" w:type="dxa"/>
          </w:tcPr>
          <w:p w14:paraId="7DCE48D9" w14:textId="77777777" w:rsidR="00B07435" w:rsidRPr="000F3D51" w:rsidRDefault="00B07435" w:rsidP="0077104C">
            <w:pPr>
              <w:pStyle w:val="Body-Table"/>
              <w:spacing w:before="20" w:after="20"/>
              <w:ind w:right="850"/>
            </w:pPr>
            <w:r w:rsidRPr="000F3D51">
              <w:t>Return</w:t>
            </w:r>
          </w:p>
        </w:tc>
      </w:tr>
      <w:tr w:rsidR="00B07435" w:rsidRPr="000F3D51" w14:paraId="3A3C11BE" w14:textId="77777777" w:rsidTr="00B07435">
        <w:tc>
          <w:tcPr>
            <w:tcW w:w="804" w:type="dxa"/>
          </w:tcPr>
          <w:p w14:paraId="05ECEA06" w14:textId="77777777" w:rsidR="00B07435" w:rsidRPr="000F3D51" w:rsidRDefault="00B07435" w:rsidP="0077104C">
            <w:pPr>
              <w:pStyle w:val="Body-Table"/>
              <w:spacing w:before="20" w:after="20"/>
              <w:ind w:right="-300"/>
              <w:rPr>
                <w:color w:val="000000" w:themeColor="text1"/>
              </w:rPr>
            </w:pPr>
            <w:r w:rsidRPr="000F3D51">
              <w:rPr>
                <w:color w:val="000000" w:themeColor="text1"/>
              </w:rPr>
              <w:t>T</w:t>
            </w:r>
          </w:p>
        </w:tc>
        <w:tc>
          <w:tcPr>
            <w:tcW w:w="4056" w:type="dxa"/>
          </w:tcPr>
          <w:p w14:paraId="6CDA9D27" w14:textId="77777777" w:rsidR="00B07435" w:rsidRPr="000F3D51" w:rsidRDefault="00B07435" w:rsidP="0077104C">
            <w:pPr>
              <w:pStyle w:val="Body-Table"/>
              <w:spacing w:before="20" w:after="20"/>
              <w:ind w:right="-300"/>
            </w:pPr>
            <w:r w:rsidRPr="000F3D51">
              <w:t>Bearer’s name and signature</w:t>
            </w:r>
          </w:p>
        </w:tc>
        <w:tc>
          <w:tcPr>
            <w:tcW w:w="3600" w:type="dxa"/>
          </w:tcPr>
          <w:p w14:paraId="19CBCB1F" w14:textId="77777777" w:rsidR="00B07435" w:rsidRPr="000F3D51" w:rsidRDefault="00B07435" w:rsidP="0077104C">
            <w:pPr>
              <w:pStyle w:val="Body-Table"/>
              <w:spacing w:before="20" w:after="20"/>
              <w:ind w:right="850"/>
            </w:pPr>
            <w:r w:rsidRPr="000F3D51">
              <w:t>Return</w:t>
            </w:r>
          </w:p>
        </w:tc>
      </w:tr>
      <w:tr w:rsidR="00B07435" w:rsidRPr="000F3D51" w14:paraId="5D8BA204" w14:textId="77777777" w:rsidTr="00B07435">
        <w:tc>
          <w:tcPr>
            <w:tcW w:w="8460" w:type="dxa"/>
            <w:gridSpan w:val="3"/>
            <w:shd w:val="clear" w:color="auto" w:fill="F2F2F2" w:themeFill="background1" w:themeFillShade="F2"/>
          </w:tcPr>
          <w:p w14:paraId="2D8189AE" w14:textId="77777777" w:rsidR="00B07435" w:rsidRPr="000F3D51" w:rsidRDefault="00B07435" w:rsidP="0077104C">
            <w:pPr>
              <w:pStyle w:val="Body-Table"/>
              <w:spacing w:before="20" w:after="20"/>
              <w:ind w:right="850"/>
              <w:rPr>
                <w:b/>
              </w:rPr>
            </w:pPr>
            <w:r w:rsidRPr="000F3D51">
              <w:rPr>
                <w:b/>
              </w:rPr>
              <w:t>Voter’s declaration and other notices and reminders</w:t>
            </w:r>
          </w:p>
        </w:tc>
      </w:tr>
      <w:tr w:rsidR="00B07435" w:rsidRPr="000F3D51" w14:paraId="29AFDD59" w14:textId="77777777" w:rsidTr="00B07435">
        <w:tc>
          <w:tcPr>
            <w:tcW w:w="804" w:type="dxa"/>
          </w:tcPr>
          <w:p w14:paraId="50D34A12" w14:textId="77777777" w:rsidR="00B07435" w:rsidRPr="000F3D51" w:rsidRDefault="00B07435" w:rsidP="0077104C">
            <w:pPr>
              <w:pStyle w:val="Body-Table"/>
              <w:spacing w:before="20" w:after="20"/>
              <w:ind w:right="-300"/>
              <w:rPr>
                <w:color w:val="000000" w:themeColor="text1"/>
              </w:rPr>
            </w:pPr>
            <w:r w:rsidRPr="000F3D51">
              <w:rPr>
                <w:color w:val="000000" w:themeColor="text1"/>
              </w:rPr>
              <w:t>V</w:t>
            </w:r>
          </w:p>
        </w:tc>
        <w:tc>
          <w:tcPr>
            <w:tcW w:w="4056" w:type="dxa"/>
          </w:tcPr>
          <w:p w14:paraId="54CD6D7A" w14:textId="77777777" w:rsidR="00B07435" w:rsidRPr="000F3D51" w:rsidRDefault="00B07435" w:rsidP="0077104C">
            <w:pPr>
              <w:pStyle w:val="Body-Table"/>
              <w:spacing w:before="20" w:after="20"/>
              <w:ind w:right="-300"/>
            </w:pPr>
            <w:r w:rsidRPr="000F3D51">
              <w:t>Voter’s declaration</w:t>
            </w:r>
          </w:p>
        </w:tc>
        <w:tc>
          <w:tcPr>
            <w:tcW w:w="3600" w:type="dxa"/>
          </w:tcPr>
          <w:p w14:paraId="67EDD276" w14:textId="77777777" w:rsidR="00B07435" w:rsidRPr="000F3D51" w:rsidRDefault="00B07435" w:rsidP="0077104C">
            <w:pPr>
              <w:pStyle w:val="Body-Table"/>
              <w:spacing w:before="20" w:after="20"/>
              <w:ind w:right="850"/>
            </w:pPr>
            <w:r w:rsidRPr="000F3D51">
              <w:t>Return</w:t>
            </w:r>
          </w:p>
        </w:tc>
      </w:tr>
      <w:tr w:rsidR="00B07435" w:rsidRPr="000F3D51" w14:paraId="3CFD9DDE" w14:textId="77777777" w:rsidTr="00B07435">
        <w:tc>
          <w:tcPr>
            <w:tcW w:w="804" w:type="dxa"/>
          </w:tcPr>
          <w:p w14:paraId="5ACB690F" w14:textId="77777777" w:rsidR="00B07435" w:rsidRPr="000F3D51" w:rsidRDefault="00B07435" w:rsidP="0077104C">
            <w:pPr>
              <w:pStyle w:val="Body-Table"/>
              <w:spacing w:before="20" w:after="20"/>
              <w:ind w:right="-300"/>
              <w:rPr>
                <w:color w:val="000000" w:themeColor="text1"/>
              </w:rPr>
            </w:pPr>
            <w:r w:rsidRPr="000F3D51">
              <w:rPr>
                <w:color w:val="000000" w:themeColor="text1"/>
              </w:rPr>
              <w:t>W</w:t>
            </w:r>
          </w:p>
        </w:tc>
        <w:tc>
          <w:tcPr>
            <w:tcW w:w="4056" w:type="dxa"/>
          </w:tcPr>
          <w:p w14:paraId="488A5A76" w14:textId="77777777" w:rsidR="00B07435" w:rsidRPr="000F3D51" w:rsidRDefault="00B07435" w:rsidP="0077104C">
            <w:pPr>
              <w:pStyle w:val="Body-Table"/>
              <w:spacing w:before="20" w:after="20"/>
              <w:ind w:right="-300"/>
            </w:pPr>
            <w:r w:rsidRPr="000F3D51">
              <w:t>Election deadline notice</w:t>
            </w:r>
          </w:p>
        </w:tc>
        <w:tc>
          <w:tcPr>
            <w:tcW w:w="3600" w:type="dxa"/>
          </w:tcPr>
          <w:p w14:paraId="7EBD3DED" w14:textId="77777777" w:rsidR="00B07435" w:rsidRPr="000F3D51" w:rsidRDefault="00B07435" w:rsidP="0077104C">
            <w:pPr>
              <w:pStyle w:val="Body-Table"/>
              <w:spacing w:before="20" w:after="20"/>
              <w:ind w:right="850"/>
            </w:pPr>
            <w:r w:rsidRPr="000F3D51">
              <w:t>Return</w:t>
            </w:r>
          </w:p>
        </w:tc>
      </w:tr>
      <w:tr w:rsidR="00B07435" w:rsidRPr="000F3D51" w14:paraId="3227C7C0" w14:textId="77777777" w:rsidTr="00B07435">
        <w:tc>
          <w:tcPr>
            <w:tcW w:w="804" w:type="dxa"/>
          </w:tcPr>
          <w:p w14:paraId="689E0F5C" w14:textId="77777777" w:rsidR="00B07435" w:rsidRPr="000F3D51" w:rsidRDefault="00B07435" w:rsidP="0077104C">
            <w:pPr>
              <w:pStyle w:val="Body-Table"/>
              <w:spacing w:before="20" w:after="20"/>
              <w:ind w:right="-300"/>
              <w:rPr>
                <w:color w:val="000000" w:themeColor="text1"/>
              </w:rPr>
            </w:pPr>
            <w:r w:rsidRPr="000F3D51">
              <w:rPr>
                <w:color w:val="000000" w:themeColor="text1"/>
              </w:rPr>
              <w:t>X</w:t>
            </w:r>
          </w:p>
        </w:tc>
        <w:tc>
          <w:tcPr>
            <w:tcW w:w="4056" w:type="dxa"/>
          </w:tcPr>
          <w:p w14:paraId="12C021BA" w14:textId="77777777" w:rsidR="00B07435" w:rsidRPr="000F3D51" w:rsidRDefault="00B07435" w:rsidP="0077104C">
            <w:pPr>
              <w:pStyle w:val="Body-Table"/>
              <w:spacing w:before="20" w:after="20"/>
              <w:ind w:right="-300"/>
            </w:pPr>
            <w:r w:rsidRPr="000F3D51">
              <w:t>Signature must match</w:t>
            </w:r>
          </w:p>
        </w:tc>
        <w:tc>
          <w:tcPr>
            <w:tcW w:w="3600" w:type="dxa"/>
          </w:tcPr>
          <w:p w14:paraId="6FDAA639" w14:textId="77777777" w:rsidR="00B07435" w:rsidRPr="000F3D51" w:rsidRDefault="00B07435" w:rsidP="0077104C">
            <w:pPr>
              <w:pStyle w:val="Body-Table"/>
              <w:spacing w:before="20" w:after="20"/>
              <w:ind w:right="850"/>
            </w:pPr>
            <w:r w:rsidRPr="000F3D51">
              <w:t>Return</w:t>
            </w:r>
          </w:p>
        </w:tc>
      </w:tr>
      <w:tr w:rsidR="00B07435" w:rsidRPr="000F3D51" w14:paraId="1D7A1CD4" w14:textId="77777777" w:rsidTr="00B07435">
        <w:tc>
          <w:tcPr>
            <w:tcW w:w="804" w:type="dxa"/>
          </w:tcPr>
          <w:p w14:paraId="3B26F215" w14:textId="77777777" w:rsidR="00B07435" w:rsidRPr="000F3D51" w:rsidRDefault="00B07435" w:rsidP="0077104C">
            <w:pPr>
              <w:pStyle w:val="Body-Table"/>
              <w:spacing w:before="20" w:after="20"/>
              <w:ind w:right="-300"/>
              <w:rPr>
                <w:color w:val="000000" w:themeColor="text1"/>
              </w:rPr>
            </w:pPr>
            <w:r w:rsidRPr="000F3D51">
              <w:rPr>
                <w:color w:val="000000" w:themeColor="text1"/>
              </w:rPr>
              <w:t>Y</w:t>
            </w:r>
          </w:p>
        </w:tc>
        <w:tc>
          <w:tcPr>
            <w:tcW w:w="4056" w:type="dxa"/>
          </w:tcPr>
          <w:p w14:paraId="6021E798" w14:textId="77777777" w:rsidR="00B07435" w:rsidRPr="000F3D51" w:rsidRDefault="00B07435" w:rsidP="0077104C">
            <w:pPr>
              <w:pStyle w:val="Body-Table"/>
              <w:spacing w:before="20" w:after="20"/>
              <w:ind w:right="-300"/>
            </w:pPr>
            <w:r w:rsidRPr="000F3D51">
              <w:t>Voting twice is a crime</w:t>
            </w:r>
          </w:p>
        </w:tc>
        <w:tc>
          <w:tcPr>
            <w:tcW w:w="3600" w:type="dxa"/>
          </w:tcPr>
          <w:p w14:paraId="0FBE9581" w14:textId="77777777" w:rsidR="00B07435" w:rsidRPr="000F3D51" w:rsidRDefault="00B07435" w:rsidP="0077104C">
            <w:pPr>
              <w:pStyle w:val="Body-Table"/>
              <w:spacing w:before="20" w:after="20"/>
              <w:ind w:right="850"/>
            </w:pPr>
            <w:r w:rsidRPr="000F3D51">
              <w:t>Return</w:t>
            </w:r>
          </w:p>
        </w:tc>
      </w:tr>
      <w:tr w:rsidR="00B07435" w:rsidRPr="000F3D51" w14:paraId="032B50D9" w14:textId="77777777" w:rsidTr="00B07435">
        <w:tc>
          <w:tcPr>
            <w:tcW w:w="804" w:type="dxa"/>
          </w:tcPr>
          <w:p w14:paraId="70B0B5DF" w14:textId="77777777" w:rsidR="00B07435" w:rsidRPr="000F3D51" w:rsidRDefault="00B07435" w:rsidP="0077104C">
            <w:pPr>
              <w:pStyle w:val="Body-Table"/>
              <w:spacing w:before="20" w:after="20"/>
              <w:ind w:right="-300"/>
              <w:rPr>
                <w:color w:val="000000" w:themeColor="text1"/>
              </w:rPr>
            </w:pPr>
            <w:r w:rsidRPr="000F3D51">
              <w:rPr>
                <w:color w:val="000000" w:themeColor="text1"/>
              </w:rPr>
              <w:t>Z</w:t>
            </w:r>
          </w:p>
        </w:tc>
        <w:tc>
          <w:tcPr>
            <w:tcW w:w="4056" w:type="dxa"/>
          </w:tcPr>
          <w:p w14:paraId="463E2971" w14:textId="77777777" w:rsidR="00B07435" w:rsidRPr="000F3D51" w:rsidRDefault="00B07435" w:rsidP="0077104C">
            <w:pPr>
              <w:pStyle w:val="Body-Table"/>
              <w:spacing w:before="20" w:after="20"/>
              <w:ind w:right="-300"/>
            </w:pPr>
            <w:r w:rsidRPr="000F3D51">
              <w:t>Before you seal checklist</w:t>
            </w:r>
          </w:p>
        </w:tc>
        <w:tc>
          <w:tcPr>
            <w:tcW w:w="3600" w:type="dxa"/>
          </w:tcPr>
          <w:p w14:paraId="59C8B096" w14:textId="77777777" w:rsidR="00B07435" w:rsidRPr="000F3D51" w:rsidRDefault="00B07435" w:rsidP="0077104C">
            <w:pPr>
              <w:pStyle w:val="Body-Table"/>
              <w:spacing w:before="20" w:after="20"/>
              <w:ind w:right="850"/>
            </w:pPr>
            <w:r w:rsidRPr="000F3D51">
              <w:t>Return</w:t>
            </w:r>
          </w:p>
        </w:tc>
      </w:tr>
      <w:tr w:rsidR="00B07435" w:rsidRPr="000F3D51" w14:paraId="589A085B" w14:textId="77777777" w:rsidTr="00B07435">
        <w:tc>
          <w:tcPr>
            <w:tcW w:w="8460" w:type="dxa"/>
            <w:gridSpan w:val="3"/>
            <w:shd w:val="clear" w:color="auto" w:fill="F2F2F2" w:themeFill="background1" w:themeFillShade="F2"/>
          </w:tcPr>
          <w:p w14:paraId="2FC94CF4" w14:textId="77777777" w:rsidR="00B07435" w:rsidRPr="000F3D51" w:rsidRDefault="00B07435" w:rsidP="0077104C">
            <w:pPr>
              <w:pStyle w:val="Body-Table"/>
              <w:spacing w:before="20" w:after="20"/>
              <w:ind w:right="850"/>
              <w:rPr>
                <w:b/>
              </w:rPr>
            </w:pPr>
            <w:r w:rsidRPr="000F3D51">
              <w:rPr>
                <w:b/>
              </w:rPr>
              <w:t>Instructions</w:t>
            </w:r>
          </w:p>
        </w:tc>
      </w:tr>
      <w:tr w:rsidR="00B07435" w:rsidRPr="000F3D51" w14:paraId="1DC84C98" w14:textId="77777777" w:rsidTr="00B07435">
        <w:tc>
          <w:tcPr>
            <w:tcW w:w="804" w:type="dxa"/>
          </w:tcPr>
          <w:p w14:paraId="283F6221" w14:textId="77777777" w:rsidR="00B07435" w:rsidRPr="000F3D51" w:rsidRDefault="00B07435" w:rsidP="0077104C">
            <w:pPr>
              <w:pStyle w:val="Body-Table"/>
              <w:spacing w:before="20" w:after="20"/>
              <w:ind w:right="-300"/>
              <w:rPr>
                <w:color w:val="000000" w:themeColor="text1"/>
              </w:rPr>
            </w:pPr>
            <w:r w:rsidRPr="000F3D51">
              <w:rPr>
                <w:color w:val="000000" w:themeColor="text1"/>
              </w:rPr>
              <w:t>AA</w:t>
            </w:r>
          </w:p>
        </w:tc>
        <w:tc>
          <w:tcPr>
            <w:tcW w:w="4056" w:type="dxa"/>
          </w:tcPr>
          <w:p w14:paraId="22A44204" w14:textId="77777777" w:rsidR="00B07435" w:rsidRPr="000F3D51" w:rsidRDefault="00B07435" w:rsidP="0077104C">
            <w:pPr>
              <w:pStyle w:val="Body-Table"/>
              <w:spacing w:before="20" w:after="20"/>
              <w:ind w:right="-300"/>
            </w:pPr>
            <w:r w:rsidRPr="000F3D51">
              <w:t>Promotional area</w:t>
            </w:r>
          </w:p>
        </w:tc>
        <w:tc>
          <w:tcPr>
            <w:tcW w:w="3600" w:type="dxa"/>
          </w:tcPr>
          <w:p w14:paraId="12854582" w14:textId="77777777" w:rsidR="00B07435" w:rsidRPr="000F3D51" w:rsidRDefault="00B07435" w:rsidP="0077104C">
            <w:pPr>
              <w:pStyle w:val="Body-Table"/>
              <w:spacing w:before="20" w:after="20"/>
              <w:ind w:right="850"/>
            </w:pPr>
            <w:r w:rsidRPr="000F3D51">
              <w:t>Outgoing</w:t>
            </w:r>
          </w:p>
        </w:tc>
      </w:tr>
      <w:tr w:rsidR="00B07435" w:rsidRPr="000F3D51" w14:paraId="2702701F" w14:textId="77777777" w:rsidTr="00B07435">
        <w:tc>
          <w:tcPr>
            <w:tcW w:w="804" w:type="dxa"/>
          </w:tcPr>
          <w:p w14:paraId="282F17D2" w14:textId="77777777" w:rsidR="00B07435" w:rsidRPr="000F3D51" w:rsidRDefault="00B07435" w:rsidP="0077104C">
            <w:pPr>
              <w:pStyle w:val="Body-Table"/>
              <w:spacing w:before="20" w:after="20"/>
              <w:ind w:right="-300"/>
              <w:rPr>
                <w:color w:val="000000" w:themeColor="text1"/>
              </w:rPr>
            </w:pPr>
            <w:r w:rsidRPr="000F3D51">
              <w:rPr>
                <w:color w:val="000000" w:themeColor="text1"/>
              </w:rPr>
              <w:t>BB</w:t>
            </w:r>
          </w:p>
        </w:tc>
        <w:tc>
          <w:tcPr>
            <w:tcW w:w="4056" w:type="dxa"/>
          </w:tcPr>
          <w:p w14:paraId="31B19A66" w14:textId="77777777" w:rsidR="00B07435" w:rsidRPr="000F3D51" w:rsidRDefault="00B07435" w:rsidP="0077104C">
            <w:pPr>
              <w:pStyle w:val="Body-Table"/>
              <w:spacing w:before="20" w:after="20"/>
              <w:ind w:right="-300"/>
            </w:pPr>
            <w:r w:rsidRPr="000F3D51">
              <w:t>Contact info for elections office</w:t>
            </w:r>
          </w:p>
        </w:tc>
        <w:tc>
          <w:tcPr>
            <w:tcW w:w="3600" w:type="dxa"/>
          </w:tcPr>
          <w:p w14:paraId="057CFCFF" w14:textId="77777777" w:rsidR="00B07435" w:rsidRPr="000F3D51" w:rsidRDefault="00B07435" w:rsidP="0077104C">
            <w:pPr>
              <w:pStyle w:val="Body-Table"/>
              <w:spacing w:before="20" w:after="20"/>
              <w:ind w:right="850"/>
            </w:pPr>
            <w:r w:rsidRPr="000F3D51">
              <w:t>Outgoing</w:t>
            </w:r>
          </w:p>
        </w:tc>
      </w:tr>
      <w:tr w:rsidR="00B07435" w:rsidRPr="000F3D51" w14:paraId="6EB919DB" w14:textId="77777777" w:rsidTr="00B07435">
        <w:tc>
          <w:tcPr>
            <w:tcW w:w="804" w:type="dxa"/>
          </w:tcPr>
          <w:p w14:paraId="2394128E" w14:textId="77777777" w:rsidR="00B07435" w:rsidRPr="000F3D51" w:rsidRDefault="00B07435" w:rsidP="0077104C">
            <w:pPr>
              <w:pStyle w:val="Body-Table"/>
              <w:spacing w:before="20" w:after="20"/>
              <w:ind w:right="-300"/>
              <w:rPr>
                <w:color w:val="000000" w:themeColor="text1"/>
              </w:rPr>
            </w:pPr>
            <w:r w:rsidRPr="000F3D51">
              <w:rPr>
                <w:color w:val="000000" w:themeColor="text1"/>
              </w:rPr>
              <w:t>CC</w:t>
            </w:r>
          </w:p>
        </w:tc>
        <w:tc>
          <w:tcPr>
            <w:tcW w:w="4056" w:type="dxa"/>
          </w:tcPr>
          <w:p w14:paraId="02989B65" w14:textId="77777777" w:rsidR="00B07435" w:rsidRPr="000F3D51" w:rsidRDefault="00B07435" w:rsidP="0077104C">
            <w:pPr>
              <w:pStyle w:val="Body-Table"/>
              <w:spacing w:before="20" w:after="20"/>
              <w:ind w:right="-300"/>
            </w:pPr>
            <w:r w:rsidRPr="000F3D51">
              <w:t>How to return instructions</w:t>
            </w:r>
          </w:p>
        </w:tc>
        <w:tc>
          <w:tcPr>
            <w:tcW w:w="3600" w:type="dxa"/>
          </w:tcPr>
          <w:p w14:paraId="338E21F2" w14:textId="77777777" w:rsidR="00B07435" w:rsidRPr="000F3D51" w:rsidRDefault="00B07435" w:rsidP="0077104C">
            <w:pPr>
              <w:pStyle w:val="Body-Table"/>
              <w:spacing w:before="20" w:after="20"/>
              <w:ind w:right="850"/>
            </w:pPr>
            <w:r w:rsidRPr="000F3D51">
              <w:t>Outgoing</w:t>
            </w:r>
          </w:p>
        </w:tc>
      </w:tr>
      <w:tr w:rsidR="00B07435" w:rsidRPr="000F3D51" w14:paraId="010F8D19" w14:textId="77777777" w:rsidTr="00B07435">
        <w:tc>
          <w:tcPr>
            <w:tcW w:w="8460" w:type="dxa"/>
            <w:gridSpan w:val="3"/>
            <w:shd w:val="clear" w:color="auto" w:fill="F2F2F2" w:themeFill="background1" w:themeFillShade="F2"/>
          </w:tcPr>
          <w:p w14:paraId="4E21C857" w14:textId="77777777" w:rsidR="00B07435" w:rsidRPr="000F3D51" w:rsidRDefault="00B07435" w:rsidP="0077104C">
            <w:pPr>
              <w:pStyle w:val="Body-Table"/>
              <w:spacing w:before="20" w:after="20"/>
              <w:ind w:right="850"/>
              <w:rPr>
                <w:b/>
              </w:rPr>
            </w:pPr>
            <w:r w:rsidRPr="000F3D51">
              <w:rPr>
                <w:b/>
              </w:rPr>
              <w:t>Structural elements on the envelope</w:t>
            </w:r>
          </w:p>
        </w:tc>
      </w:tr>
      <w:tr w:rsidR="00B07435" w:rsidRPr="000F3D51" w14:paraId="29EA531A" w14:textId="77777777" w:rsidTr="00B07435">
        <w:tc>
          <w:tcPr>
            <w:tcW w:w="804" w:type="dxa"/>
          </w:tcPr>
          <w:p w14:paraId="4CA4A33E" w14:textId="77777777" w:rsidR="00B07435" w:rsidRPr="000F3D51" w:rsidRDefault="00B07435" w:rsidP="0077104C">
            <w:pPr>
              <w:pStyle w:val="Body-Table"/>
              <w:spacing w:before="20" w:after="20"/>
              <w:rPr>
                <w:color w:val="000000" w:themeColor="text1"/>
              </w:rPr>
            </w:pPr>
            <w:r w:rsidRPr="000F3D51">
              <w:rPr>
                <w:color w:val="000000" w:themeColor="text1"/>
              </w:rPr>
              <w:t>*</w:t>
            </w:r>
          </w:p>
        </w:tc>
        <w:tc>
          <w:tcPr>
            <w:tcW w:w="4056" w:type="dxa"/>
          </w:tcPr>
          <w:p w14:paraId="63174CFA" w14:textId="77777777" w:rsidR="00B07435" w:rsidRPr="000F3D51" w:rsidRDefault="00B07435" w:rsidP="0077104C">
            <w:pPr>
              <w:pStyle w:val="Body-Table"/>
              <w:spacing w:before="20" w:after="20"/>
            </w:pPr>
            <w:r w:rsidRPr="000F3D51">
              <w:t>Window to show voter’s address</w:t>
            </w:r>
          </w:p>
        </w:tc>
        <w:tc>
          <w:tcPr>
            <w:tcW w:w="3600" w:type="dxa"/>
          </w:tcPr>
          <w:p w14:paraId="0FF0F4C1" w14:textId="77777777" w:rsidR="00B07435" w:rsidRPr="000F3D51" w:rsidRDefault="00B07435" w:rsidP="0077104C">
            <w:pPr>
              <w:pStyle w:val="Body-Table"/>
              <w:spacing w:before="20" w:after="20"/>
              <w:ind w:right="850"/>
            </w:pPr>
            <w:r w:rsidRPr="000F3D51">
              <w:t>Outgoing</w:t>
            </w:r>
          </w:p>
        </w:tc>
      </w:tr>
      <w:tr w:rsidR="00B07435" w:rsidRPr="000F3D51" w14:paraId="5C35635B" w14:textId="77777777" w:rsidTr="00B07435">
        <w:tc>
          <w:tcPr>
            <w:tcW w:w="804" w:type="dxa"/>
          </w:tcPr>
          <w:p w14:paraId="1D82CEC2" w14:textId="77777777" w:rsidR="00B07435" w:rsidRPr="000F3D51" w:rsidRDefault="00B07435" w:rsidP="0077104C">
            <w:pPr>
              <w:pStyle w:val="Body-Table"/>
              <w:spacing w:before="20" w:after="20"/>
              <w:ind w:right="-300"/>
              <w:rPr>
                <w:color w:val="000000" w:themeColor="text1"/>
              </w:rPr>
            </w:pPr>
            <w:r w:rsidRPr="000F3D51">
              <w:rPr>
                <w:color w:val="000000" w:themeColor="text1"/>
              </w:rPr>
              <w:t>+</w:t>
            </w:r>
          </w:p>
        </w:tc>
        <w:tc>
          <w:tcPr>
            <w:tcW w:w="4056" w:type="dxa"/>
          </w:tcPr>
          <w:p w14:paraId="3E42B8CD" w14:textId="77777777" w:rsidR="00B07435" w:rsidRPr="000F3D51" w:rsidRDefault="00B07435" w:rsidP="0077104C">
            <w:pPr>
              <w:pStyle w:val="Body-Table"/>
              <w:spacing w:before="20" w:after="20"/>
              <w:ind w:right="-300"/>
            </w:pPr>
            <w:r w:rsidRPr="000F3D51">
              <w:t>Holes to identify the signature area</w:t>
            </w:r>
          </w:p>
        </w:tc>
        <w:tc>
          <w:tcPr>
            <w:tcW w:w="3600" w:type="dxa"/>
          </w:tcPr>
          <w:p w14:paraId="20B85F86" w14:textId="77777777" w:rsidR="00B07435" w:rsidRPr="000F3D51" w:rsidRDefault="00B07435" w:rsidP="0077104C">
            <w:pPr>
              <w:pStyle w:val="Body-Table"/>
              <w:spacing w:before="20" w:after="20"/>
              <w:ind w:right="850"/>
            </w:pPr>
            <w:r w:rsidRPr="000F3D51">
              <w:t>Return</w:t>
            </w:r>
          </w:p>
        </w:tc>
      </w:tr>
    </w:tbl>
    <w:p w14:paraId="487D700F" w14:textId="77777777" w:rsidR="00D70831" w:rsidRPr="000F3D51" w:rsidRDefault="00D70831" w:rsidP="008A0FCC">
      <w:pPr>
        <w:pStyle w:val="Heading1"/>
      </w:pPr>
      <w:bookmarkStart w:id="39" w:name="_Toc374795375"/>
      <w:bookmarkStart w:id="40" w:name="_Toc500973863"/>
      <w:r w:rsidRPr="000F3D51">
        <w:lastRenderedPageBreak/>
        <w:t>How we ran this project</w:t>
      </w:r>
      <w:bookmarkEnd w:id="39"/>
      <w:bookmarkEnd w:id="40"/>
    </w:p>
    <w:p w14:paraId="29B8C3EE" w14:textId="7099C468" w:rsidR="00D70831" w:rsidRPr="000F3D51" w:rsidRDefault="00D70831" w:rsidP="00D70831">
      <w:pPr>
        <w:pStyle w:val="Body"/>
      </w:pPr>
      <w:r w:rsidRPr="000F3D51">
        <w:t>The design guidelines are drawn from the Center’s experience testing a variety of election materials, including vote-by-mail envelopes in Baltimore and Shasta Cou</w:t>
      </w:r>
      <w:r w:rsidR="0060183C">
        <w:t xml:space="preserve">nty, voter registration forms, </w:t>
      </w:r>
      <w:r w:rsidRPr="000F3D51">
        <w:t>other election forms, and usability testing of design prototypes, as well as from the experience and wisdom of the election officials who have worked on this project with us.</w:t>
      </w:r>
    </w:p>
    <w:p w14:paraId="19331BD0" w14:textId="478F5E97" w:rsidR="00D70831" w:rsidRPr="000F3D51" w:rsidRDefault="0052222E" w:rsidP="0052222E">
      <w:pPr>
        <w:pStyle w:val="Body-ListIntro"/>
      </w:pPr>
      <w:r w:rsidRPr="000F3D51">
        <w:t xml:space="preserve">Preparation for the project included: </w:t>
      </w:r>
    </w:p>
    <w:p w14:paraId="58BEAD70" w14:textId="78B66B5A" w:rsidR="00D70831" w:rsidRPr="000F3D51" w:rsidRDefault="0052222E" w:rsidP="00D70831">
      <w:pPr>
        <w:pStyle w:val="BodyBullets"/>
      </w:pPr>
      <w:r w:rsidRPr="000F3D51">
        <w:t>Review and a</w:t>
      </w:r>
      <w:r w:rsidR="00D70831" w:rsidRPr="000F3D51">
        <w:t xml:space="preserve">nalysis of the contents and format current vote-by-mail envelopes from all California counties, collected by the Secretary of State’s office. </w:t>
      </w:r>
    </w:p>
    <w:p w14:paraId="672D541D" w14:textId="5B44403E" w:rsidR="00D70831" w:rsidRPr="000F3D51" w:rsidRDefault="00D70831" w:rsidP="00D70831">
      <w:pPr>
        <w:pStyle w:val="BodyBullets"/>
      </w:pPr>
      <w:r w:rsidRPr="000F3D51">
        <w:t>Review of the California Election Code requirements for information and forms on vote-by-mail return envelopes.</w:t>
      </w:r>
    </w:p>
    <w:p w14:paraId="15617A55" w14:textId="655E50EF" w:rsidR="00D70831" w:rsidRPr="000F3D51" w:rsidRDefault="00D70831" w:rsidP="00D70831">
      <w:pPr>
        <w:pStyle w:val="BodyBullets"/>
      </w:pPr>
      <w:r w:rsidRPr="000F3D51">
        <w:t>Review of US Postal Service requirements for election mail.</w:t>
      </w:r>
    </w:p>
    <w:p w14:paraId="09415036" w14:textId="0697415B" w:rsidR="0052222E" w:rsidRPr="000F3D51" w:rsidRDefault="0052222E" w:rsidP="00D70831">
      <w:pPr>
        <w:pStyle w:val="BodyBullets"/>
      </w:pPr>
      <w:r w:rsidRPr="000F3D51">
        <w:t xml:space="preserve">Review of best practices in vote-by-mail designs from other states. </w:t>
      </w:r>
    </w:p>
    <w:p w14:paraId="73B2F21C" w14:textId="7A38B988" w:rsidR="0052222E" w:rsidRPr="000F3D51" w:rsidRDefault="0052222E" w:rsidP="00D70831">
      <w:pPr>
        <w:pStyle w:val="BodyBullets"/>
      </w:pPr>
      <w:r w:rsidRPr="000F3D51">
        <w:t>Review of recent research on vote-by-mail design and work conducted for the Voting System Assessment Project.</w:t>
      </w:r>
    </w:p>
    <w:p w14:paraId="65799A32" w14:textId="58FCE20C" w:rsidR="0052222E" w:rsidRPr="000F3D51" w:rsidRDefault="0052222E" w:rsidP="0052222E">
      <w:pPr>
        <w:pStyle w:val="Body-ListIntro"/>
      </w:pPr>
      <w:r w:rsidRPr="000F3D51">
        <w:t>Feedb</w:t>
      </w:r>
      <w:r w:rsidR="00822D70" w:rsidRPr="000F3D51">
        <w:t>ack during the project included several sources:</w:t>
      </w:r>
    </w:p>
    <w:p w14:paraId="051D5F23" w14:textId="163874B2" w:rsidR="0052222E" w:rsidRPr="000F3D51" w:rsidRDefault="0052222E" w:rsidP="0052222E">
      <w:pPr>
        <w:pStyle w:val="BodyBullets"/>
      </w:pPr>
      <w:r w:rsidRPr="000F3D51">
        <w:t>Review and feedback from California election officials and the Secretary of State’s office.</w:t>
      </w:r>
    </w:p>
    <w:p w14:paraId="4B339DC5" w14:textId="237CD3BC" w:rsidR="0052222E" w:rsidRPr="000F3D51" w:rsidRDefault="0052222E" w:rsidP="0052222E">
      <w:pPr>
        <w:pStyle w:val="BodyBullets"/>
      </w:pPr>
      <w:r w:rsidRPr="000F3D51">
        <w:t>Review and feedback from the USPS Election Mail unit and other experts on election mail, including Tammy Patrick.</w:t>
      </w:r>
    </w:p>
    <w:p w14:paraId="1C73D9F2" w14:textId="09241056" w:rsidR="0052222E" w:rsidRPr="000F3D51" w:rsidRDefault="0052222E" w:rsidP="0052222E">
      <w:pPr>
        <w:pStyle w:val="BodyBullets"/>
      </w:pPr>
      <w:r w:rsidRPr="000F3D51">
        <w:t xml:space="preserve">Usability testing with voters in Calaveras, Santa Cruz, Shasta, and Tuolumne counties, including review of the returned envelopes by election officials in those states. </w:t>
      </w:r>
    </w:p>
    <w:p w14:paraId="78C8AE61" w14:textId="4DD95A86" w:rsidR="00FC631D" w:rsidRPr="000F3D51" w:rsidRDefault="00822D70" w:rsidP="00FC631D">
      <w:pPr>
        <w:pStyle w:val="Body-ListIntro"/>
      </w:pPr>
      <w:r w:rsidRPr="000F3D51">
        <w:t>We created sample envelopes:</w:t>
      </w:r>
    </w:p>
    <w:p w14:paraId="00F9F831" w14:textId="555D75FB" w:rsidR="00FC631D" w:rsidRPr="000F3D51" w:rsidRDefault="00822D70" w:rsidP="00FC631D">
      <w:pPr>
        <w:pStyle w:val="BodyBullets"/>
      </w:pPr>
      <w:r w:rsidRPr="000F3D51">
        <w:t>We used</w:t>
      </w:r>
      <w:r w:rsidR="00FC631D" w:rsidRPr="000F3D51">
        <w:t xml:space="preserve"> </w:t>
      </w:r>
      <w:r w:rsidR="0060183C">
        <w:t xml:space="preserve">the </w:t>
      </w:r>
      <w:r w:rsidRPr="000F3D51">
        <w:t>most common size in the collection of envelopes in use in California— 9</w:t>
      </w:r>
      <w:r w:rsidR="00FC631D" w:rsidRPr="000F3D51">
        <w:t xml:space="preserve">.5” x </w:t>
      </w:r>
      <w:r w:rsidRPr="000F3D51">
        <w:t>6</w:t>
      </w:r>
      <w:r w:rsidR="00FC631D" w:rsidRPr="000F3D51">
        <w:t>.5”</w:t>
      </w:r>
      <w:r w:rsidR="0052222E" w:rsidRPr="000F3D51">
        <w:t xml:space="preserve"> </w:t>
      </w:r>
      <w:r w:rsidR="00FC631D" w:rsidRPr="000F3D51">
        <w:t xml:space="preserve">outgoing envelopes and </w:t>
      </w:r>
      <w:r w:rsidRPr="000F3D51">
        <w:t>9</w:t>
      </w:r>
      <w:r w:rsidR="00FC631D" w:rsidRPr="000F3D51">
        <w:t xml:space="preserve">” x </w:t>
      </w:r>
      <w:r w:rsidRPr="000F3D51">
        <w:t>6</w:t>
      </w:r>
      <w:r w:rsidR="00FC631D" w:rsidRPr="000F3D51">
        <w:t xml:space="preserve">” return envelopes. </w:t>
      </w:r>
    </w:p>
    <w:p w14:paraId="7F0EB909" w14:textId="10B31472" w:rsidR="0052222E" w:rsidRPr="000F3D51" w:rsidRDefault="00FC631D" w:rsidP="00FC631D">
      <w:pPr>
        <w:pStyle w:val="BodyBullets"/>
      </w:pPr>
      <w:r w:rsidRPr="000F3D51">
        <w:t xml:space="preserve">The first set included outgoing and return envelopes in English and bilingual English and Spanish. After usability testing the bilingual return envelopes were reprinted with corrections. </w:t>
      </w:r>
    </w:p>
    <w:p w14:paraId="77EBA43B" w14:textId="0F40C026" w:rsidR="00D6650D" w:rsidRPr="000F3D51" w:rsidRDefault="00D6650D" w:rsidP="008A0FCC">
      <w:pPr>
        <w:pStyle w:val="Heading1"/>
      </w:pPr>
      <w:bookmarkStart w:id="41" w:name="_Toc374795376"/>
      <w:bookmarkStart w:id="42" w:name="_Toc500973864"/>
      <w:r w:rsidRPr="000F3D51">
        <w:lastRenderedPageBreak/>
        <w:t>Sources for requirements</w:t>
      </w:r>
      <w:bookmarkEnd w:id="41"/>
      <w:bookmarkEnd w:id="42"/>
    </w:p>
    <w:p w14:paraId="4BE5FDB8" w14:textId="20A1170B" w:rsidR="00D6650D" w:rsidRPr="000F3D51" w:rsidRDefault="004B0F07" w:rsidP="00D6650D">
      <w:pPr>
        <w:pStyle w:val="Body"/>
      </w:pPr>
      <w:r w:rsidRPr="000F3D51">
        <w:t>Election officials suggested many of the requirements</w:t>
      </w:r>
      <w:r w:rsidR="00D6650D" w:rsidRPr="000F3D51">
        <w:t xml:space="preserve"> during our interviews. Other sources that either confirmed that input or added specific details based on policy or research are listed here. </w:t>
      </w:r>
    </w:p>
    <w:p w14:paraId="3BC31B06" w14:textId="53830C6B" w:rsidR="008A0FCC" w:rsidRPr="000F3D51" w:rsidRDefault="008A0FCC" w:rsidP="007F722B">
      <w:pPr>
        <w:pStyle w:val="Body"/>
        <w:numPr>
          <w:ilvl w:val="0"/>
          <w:numId w:val="2"/>
        </w:numPr>
      </w:pPr>
      <w:r w:rsidRPr="000F3D51">
        <w:t>California Elections Code Section 3011</w:t>
      </w:r>
      <w:r w:rsidR="0014333B" w:rsidRPr="000F3D51">
        <w:t xml:space="preserve"> and 354</w:t>
      </w:r>
    </w:p>
    <w:p w14:paraId="354E355D" w14:textId="1831A378" w:rsidR="00D6650D" w:rsidRPr="000F3D51" w:rsidRDefault="00D6650D" w:rsidP="007F722B">
      <w:pPr>
        <w:pStyle w:val="Body"/>
        <w:numPr>
          <w:ilvl w:val="0"/>
          <w:numId w:val="2"/>
        </w:numPr>
      </w:pPr>
      <w:r w:rsidRPr="000F3D51">
        <w:t>USPS Publications</w:t>
      </w:r>
      <w:r w:rsidR="00822D70" w:rsidRPr="000F3D51">
        <w:t xml:space="preserve"> (including Pub</w:t>
      </w:r>
      <w:r w:rsidRPr="000F3D51">
        <w:t xml:space="preserve"> 631 </w:t>
      </w:r>
      <w:r w:rsidR="00822D70" w:rsidRPr="000F3D51">
        <w:rPr>
          <w:bCs/>
        </w:rPr>
        <w:t>Official Election Mail—Graphic Guidelines)</w:t>
      </w:r>
    </w:p>
    <w:p w14:paraId="364DC4D7" w14:textId="5EFDC45B" w:rsidR="00D6650D" w:rsidRPr="000F3D51" w:rsidRDefault="00D6650D" w:rsidP="007F722B">
      <w:pPr>
        <w:pStyle w:val="Body"/>
        <w:numPr>
          <w:ilvl w:val="0"/>
          <w:numId w:val="2"/>
        </w:numPr>
      </w:pPr>
      <w:r w:rsidRPr="000F3D51">
        <w:t xml:space="preserve">USPS </w:t>
      </w:r>
      <w:r w:rsidR="00822D70" w:rsidRPr="000F3D51">
        <w:t>p</w:t>
      </w:r>
      <w:r w:rsidRPr="000F3D51">
        <w:t>resentations to the EAC Standards Board, CACEO</w:t>
      </w:r>
      <w:r w:rsidR="004B0F07">
        <w:t>,</w:t>
      </w:r>
      <w:r w:rsidRPr="000F3D51">
        <w:t xml:space="preserve"> and other conferences</w:t>
      </w:r>
    </w:p>
    <w:p w14:paraId="6085408C" w14:textId="75DBC1F5" w:rsidR="00D6650D" w:rsidRPr="000F3D51" w:rsidRDefault="00D6650D" w:rsidP="007F722B">
      <w:pPr>
        <w:pStyle w:val="Body"/>
        <w:numPr>
          <w:ilvl w:val="0"/>
          <w:numId w:val="2"/>
        </w:numPr>
      </w:pPr>
      <w:r w:rsidRPr="000F3D51">
        <w:t>Presentations or personal communication with Tammy Patrick (Presidential Commission on Election Administration and postal election mail expert)</w:t>
      </w:r>
    </w:p>
    <w:p w14:paraId="4942BF82" w14:textId="0745FAED" w:rsidR="00BB47D1" w:rsidRPr="000F3D51" w:rsidRDefault="00D6650D" w:rsidP="007F722B">
      <w:pPr>
        <w:pStyle w:val="Body"/>
        <w:numPr>
          <w:ilvl w:val="0"/>
          <w:numId w:val="2"/>
        </w:numPr>
      </w:pPr>
      <w:r w:rsidRPr="000F3D51">
        <w:t>California Secretary of State’s Office presentations or personal communication</w:t>
      </w:r>
    </w:p>
    <w:p w14:paraId="22B7FC8A" w14:textId="017141EB" w:rsidR="00BB47D1" w:rsidRPr="000F3D51" w:rsidRDefault="00BB47D1" w:rsidP="007F722B">
      <w:pPr>
        <w:pStyle w:val="Body"/>
        <w:numPr>
          <w:ilvl w:val="0"/>
          <w:numId w:val="2"/>
        </w:numPr>
      </w:pPr>
      <w:r w:rsidRPr="000F3D51">
        <w:t>“Vote-by-Mail Research Report” – LA County VSAP and IDEO, March 2016</w:t>
      </w:r>
    </w:p>
    <w:p w14:paraId="0E2C1C7D" w14:textId="5734BEC3" w:rsidR="00D6650D" w:rsidRPr="000F3D51" w:rsidRDefault="00D6650D" w:rsidP="007F722B">
      <w:pPr>
        <w:pStyle w:val="Body"/>
        <w:numPr>
          <w:ilvl w:val="0"/>
          <w:numId w:val="2"/>
        </w:numPr>
      </w:pPr>
      <w:r w:rsidRPr="000F3D51">
        <w:t>“Making Voting by Mail Usable, Accessible, and Inclusive” – Kathryn Summers, Whitney Quesenbery, Amy Pointer, paper at AHFE 2016</w:t>
      </w:r>
    </w:p>
    <w:p w14:paraId="1725223C" w14:textId="0EDB45B4" w:rsidR="001112A2" w:rsidRPr="000F3D51" w:rsidRDefault="007824B4" w:rsidP="007F722B">
      <w:pPr>
        <w:pStyle w:val="Body"/>
        <w:numPr>
          <w:ilvl w:val="0"/>
          <w:numId w:val="2"/>
        </w:numPr>
      </w:pPr>
      <w:r w:rsidRPr="000F3D51">
        <w:t xml:space="preserve"> </w:t>
      </w:r>
      <w:r w:rsidR="001112A2" w:rsidRPr="000F3D51">
        <w:t xml:space="preserve">“Best Practices for Official Voter Guides” – Center for Civic Design and </w:t>
      </w:r>
      <w:r w:rsidR="004B0F07">
        <w:t>League of Women Voters</w:t>
      </w:r>
      <w:r w:rsidR="001112A2" w:rsidRPr="000F3D51">
        <w:t xml:space="preserve"> of California</w:t>
      </w:r>
    </w:p>
    <w:p w14:paraId="22F5C148" w14:textId="77777777" w:rsidR="007824B4" w:rsidRPr="000F3D51" w:rsidRDefault="007824B4" w:rsidP="007F722B">
      <w:pPr>
        <w:pStyle w:val="Body"/>
        <w:numPr>
          <w:ilvl w:val="0"/>
          <w:numId w:val="2"/>
        </w:numPr>
      </w:pPr>
      <w:r w:rsidRPr="000F3D51">
        <w:t>Showcase: Absentee Ballot Instructions in Minnesota – Center for Civic Design and Minnesota Secretary of State’s Office</w:t>
      </w:r>
    </w:p>
    <w:p w14:paraId="6FFF7CAC" w14:textId="75EA8704" w:rsidR="007824B4" w:rsidRPr="000F3D51" w:rsidRDefault="007824B4" w:rsidP="007F722B">
      <w:pPr>
        <w:pStyle w:val="Body"/>
        <w:numPr>
          <w:ilvl w:val="0"/>
          <w:numId w:val="2"/>
        </w:numPr>
      </w:pPr>
      <w:r w:rsidRPr="000F3D51">
        <w:rPr>
          <w:bCs/>
        </w:rPr>
        <w:t xml:space="preserve">Showcase: Voter registration forms in Pennsylvania (and others) </w:t>
      </w:r>
      <w:r w:rsidRPr="000F3D51">
        <w:t>– Center for Civic Design and Pennsylvania Secretary of State’s Office</w:t>
      </w:r>
    </w:p>
    <w:p w14:paraId="57FA491C" w14:textId="621DF7D9" w:rsidR="00930CBB" w:rsidRPr="000F3D51" w:rsidRDefault="00930CBB" w:rsidP="007F722B">
      <w:pPr>
        <w:pStyle w:val="Body"/>
        <w:numPr>
          <w:ilvl w:val="0"/>
          <w:numId w:val="2"/>
        </w:numPr>
      </w:pPr>
      <w:r w:rsidRPr="000F3D51">
        <w:t xml:space="preserve">Usability testing vote-by-mail envelopes in Shasta County </w:t>
      </w:r>
      <w:r w:rsidR="00BE06D2" w:rsidRPr="000F3D51">
        <w:t>(2015)</w:t>
      </w:r>
    </w:p>
    <w:p w14:paraId="2103A146" w14:textId="234EC4FC" w:rsidR="00AD0217" w:rsidRPr="000F3D51" w:rsidRDefault="00AD0217" w:rsidP="007F722B">
      <w:pPr>
        <w:pStyle w:val="Body"/>
        <w:numPr>
          <w:ilvl w:val="0"/>
          <w:numId w:val="2"/>
        </w:numPr>
      </w:pPr>
      <w:r w:rsidRPr="000F3D51">
        <w:t>Oregon vote-by-mail accessible envelope design</w:t>
      </w:r>
    </w:p>
    <w:p w14:paraId="19CEC65B" w14:textId="2C9C5F96" w:rsidR="00AD0217" w:rsidRPr="000F3D51" w:rsidRDefault="00AD0217" w:rsidP="007F722B">
      <w:pPr>
        <w:pStyle w:val="Body"/>
        <w:numPr>
          <w:ilvl w:val="0"/>
          <w:numId w:val="2"/>
        </w:numPr>
      </w:pPr>
      <w:r w:rsidRPr="000F3D51">
        <w:t>Feedback from California elections officials or mailing specialists</w:t>
      </w:r>
    </w:p>
    <w:p w14:paraId="27AA47AB" w14:textId="6276C7A2" w:rsidR="007A2660" w:rsidRDefault="00BE06D2" w:rsidP="00A87990">
      <w:pPr>
        <w:pStyle w:val="Body"/>
        <w:numPr>
          <w:ilvl w:val="0"/>
          <w:numId w:val="2"/>
        </w:numPr>
        <w:sectPr w:rsidR="007A2660" w:rsidSect="00F61893">
          <w:footerReference w:type="even" r:id="rId35"/>
          <w:footerReference w:type="default" r:id="rId36"/>
          <w:footerReference w:type="first" r:id="rId37"/>
          <w:pgSz w:w="12240" w:h="15840"/>
          <w:pgMar w:top="1440" w:right="1800" w:bottom="1440" w:left="1224" w:header="720" w:footer="720" w:gutter="0"/>
          <w:cols w:space="720"/>
          <w:titlePg/>
        </w:sectPr>
      </w:pPr>
      <w:r w:rsidRPr="000F3D51">
        <w:t>Usability testing for this project with voters in Calaveras, Santa Cruz, Shasta, and Tuolumne Counties (November 2017)</w:t>
      </w:r>
    </w:p>
    <w:p w14:paraId="53B42F58" w14:textId="77777777" w:rsidR="007A2660" w:rsidRDefault="007A2660" w:rsidP="00B639E0">
      <w:pPr>
        <w:pStyle w:val="Body-Table"/>
        <w:sectPr w:rsidR="007A2660" w:rsidSect="00F61893">
          <w:pgSz w:w="12240" w:h="15840"/>
          <w:pgMar w:top="1440" w:right="1800" w:bottom="1440" w:left="1224" w:header="720" w:footer="720" w:gutter="0"/>
          <w:cols w:space="720"/>
          <w:titlePg/>
        </w:sectPr>
      </w:pPr>
      <w:r>
        <w:lastRenderedPageBreak/>
        <w:t xml:space="preserve">     </w:t>
      </w:r>
    </w:p>
    <w:p w14:paraId="61763811" w14:textId="76B332E3" w:rsidR="00B639E0" w:rsidRDefault="00B639E0" w:rsidP="00B639E0">
      <w:pPr>
        <w:pStyle w:val="Body-Table"/>
      </w:pPr>
    </w:p>
    <w:p w14:paraId="0F51DB8A" w14:textId="77777777" w:rsidR="00B639E0" w:rsidRDefault="00B639E0" w:rsidP="00B639E0">
      <w:pPr>
        <w:pStyle w:val="Body-Table"/>
      </w:pPr>
    </w:p>
    <w:p w14:paraId="525FFE2B" w14:textId="77777777" w:rsidR="00B639E0" w:rsidRDefault="00B639E0" w:rsidP="00B639E0">
      <w:pPr>
        <w:pStyle w:val="Body-Table"/>
      </w:pPr>
    </w:p>
    <w:p w14:paraId="47A6AAF0" w14:textId="77777777" w:rsidR="00B639E0" w:rsidRDefault="00B639E0" w:rsidP="00B639E0">
      <w:pPr>
        <w:pStyle w:val="Body-Table"/>
      </w:pPr>
    </w:p>
    <w:p w14:paraId="01682371" w14:textId="77777777" w:rsidR="00B639E0" w:rsidRDefault="00B639E0" w:rsidP="00B639E0">
      <w:pPr>
        <w:pStyle w:val="Body-Table"/>
      </w:pPr>
    </w:p>
    <w:p w14:paraId="74617565" w14:textId="16DCBF9D" w:rsidR="00F61893" w:rsidRDefault="00F61893" w:rsidP="00B639E0">
      <w:pPr>
        <w:pStyle w:val="TOCHeading2"/>
        <w:ind w:left="630" w:right="1476"/>
        <w:rPr>
          <w:rFonts w:asciiTheme="minorHAnsi" w:hAnsiTheme="minorHAnsi"/>
          <w:sz w:val="24"/>
          <w:lang w:eastAsia="en-US"/>
        </w:rPr>
      </w:pPr>
      <w:r w:rsidRPr="000F3D51">
        <w:t xml:space="preserve">Download this report </w:t>
      </w:r>
      <w:r w:rsidRPr="000F3D51">
        <w:rPr>
          <w:rStyle w:val="Hyperlink"/>
          <w:rFonts w:eastAsiaTheme="minorEastAsia" w:cstheme="minorBidi"/>
          <w:szCs w:val="24"/>
        </w:rPr>
        <w:fldChar w:fldCharType="begin"/>
      </w:r>
      <w:r w:rsidRPr="000F3D51">
        <w:rPr>
          <w:rStyle w:val="Hyperlink"/>
          <w:rFonts w:eastAsiaTheme="minorEastAsia" w:cstheme="minorBidi"/>
          <w:bCs/>
          <w:sz w:val="24"/>
          <w:szCs w:val="24"/>
        </w:rPr>
        <w:instrText xml:space="preserve"> TOC \o "1-2" \h \z </w:instrText>
      </w:r>
      <w:r w:rsidRPr="000F3D51">
        <w:rPr>
          <w:rStyle w:val="Hyperlink"/>
          <w:rFonts w:eastAsiaTheme="minorEastAsia" w:cstheme="minorBidi"/>
          <w:szCs w:val="24"/>
        </w:rPr>
        <w:fldChar w:fldCharType="separate"/>
      </w:r>
    </w:p>
    <w:p w14:paraId="6063454D" w14:textId="77777777" w:rsidR="00F61893" w:rsidRPr="000F3D51" w:rsidRDefault="00F61893" w:rsidP="00B639E0">
      <w:pPr>
        <w:pStyle w:val="Body"/>
        <w:ind w:left="630" w:right="1476"/>
        <w:rPr>
          <w:sz w:val="28"/>
        </w:rPr>
      </w:pPr>
      <w:r w:rsidRPr="000F3D51">
        <w:fldChar w:fldCharType="end"/>
      </w:r>
      <w:r w:rsidRPr="000F3D51">
        <w:rPr>
          <w:sz w:val="28"/>
        </w:rPr>
        <w:t>You can download a copy of this report and all sample files for envelope layouts and inserts from:</w:t>
      </w:r>
    </w:p>
    <w:p w14:paraId="5B6676C2" w14:textId="4265D0A4" w:rsidR="00F61893" w:rsidRPr="000F3D51" w:rsidRDefault="00F61893" w:rsidP="00B639E0">
      <w:pPr>
        <w:pStyle w:val="Body"/>
        <w:ind w:left="630" w:right="1476"/>
        <w:rPr>
          <w:sz w:val="28"/>
        </w:rPr>
      </w:pPr>
      <w:r>
        <w:rPr>
          <w:sz w:val="28"/>
        </w:rPr>
        <w:t>https://www.civicdesign.org/projects/v</w:t>
      </w:r>
      <w:r w:rsidR="00653725">
        <w:rPr>
          <w:sz w:val="28"/>
        </w:rPr>
        <w:t>ote-by-mail</w:t>
      </w:r>
      <w:bookmarkStart w:id="43" w:name="_GoBack"/>
      <w:bookmarkEnd w:id="43"/>
    </w:p>
    <w:p w14:paraId="6C2ACC9D" w14:textId="1C354D99" w:rsidR="00F61893" w:rsidRDefault="00F61893" w:rsidP="00B639E0">
      <w:pPr>
        <w:ind w:left="630" w:right="1476"/>
        <w:rPr>
          <w:rFonts w:ascii="Calibri" w:eastAsia="Times New Roman" w:hAnsi="Calibri" w:cs="Times New Roman"/>
          <w:b/>
          <w:bCs/>
          <w:color w:val="0D0D0D" w:themeColor="text1" w:themeTint="F2"/>
          <w:sz w:val="32"/>
          <w:szCs w:val="22"/>
          <w:lang w:eastAsia="ja-JP"/>
        </w:rPr>
      </w:pPr>
    </w:p>
    <w:p w14:paraId="13245170" w14:textId="77777777" w:rsidR="00B639E0" w:rsidRDefault="00B639E0" w:rsidP="00B639E0">
      <w:pPr>
        <w:ind w:left="630" w:right="1476"/>
        <w:rPr>
          <w:rFonts w:ascii="Calibri" w:eastAsia="Times New Roman" w:hAnsi="Calibri" w:cs="Times New Roman"/>
          <w:b/>
          <w:bCs/>
          <w:color w:val="0D0D0D" w:themeColor="text1" w:themeTint="F2"/>
          <w:sz w:val="32"/>
          <w:szCs w:val="22"/>
          <w:lang w:eastAsia="ja-JP"/>
        </w:rPr>
      </w:pPr>
    </w:p>
    <w:p w14:paraId="2FAFCD10" w14:textId="613412CC" w:rsidR="00F61893" w:rsidRDefault="00F61893" w:rsidP="00B639E0">
      <w:pPr>
        <w:pStyle w:val="TOCHeading2"/>
        <w:ind w:left="630" w:right="1476"/>
      </w:pPr>
      <w:r>
        <w:t>For more information</w:t>
      </w:r>
    </w:p>
    <w:p w14:paraId="150FBF4C" w14:textId="7482D61B" w:rsidR="00F61893" w:rsidRDefault="00F61893" w:rsidP="00B639E0">
      <w:pPr>
        <w:pStyle w:val="Body"/>
        <w:ind w:left="630" w:right="1476"/>
        <w:rPr>
          <w:sz w:val="28"/>
        </w:rPr>
      </w:pPr>
      <w:r>
        <w:rPr>
          <w:sz w:val="28"/>
        </w:rPr>
        <w:t>If you would like more information about this project, or help using these designs to update your vote-by-mail envelopes, we’d love to talk to you:</w:t>
      </w:r>
    </w:p>
    <w:p w14:paraId="6BA35864" w14:textId="77777777" w:rsidR="00F61893" w:rsidRDefault="00F61893" w:rsidP="00B639E0">
      <w:pPr>
        <w:pStyle w:val="Body"/>
        <w:ind w:left="630"/>
        <w:rPr>
          <w:sz w:val="28"/>
        </w:rPr>
      </w:pPr>
    </w:p>
    <w:p w14:paraId="13C9226D" w14:textId="77777777" w:rsidR="00B639E0" w:rsidRDefault="00F61893" w:rsidP="00B639E0">
      <w:pPr>
        <w:pStyle w:val="Body"/>
        <w:ind w:left="630"/>
        <w:rPr>
          <w:b/>
          <w:sz w:val="28"/>
        </w:rPr>
      </w:pPr>
      <w:r w:rsidRPr="00B639E0">
        <w:rPr>
          <w:b/>
          <w:sz w:val="28"/>
        </w:rPr>
        <w:t>Center for Civic Design</w:t>
      </w:r>
    </w:p>
    <w:p w14:paraId="58ED1D7B" w14:textId="50C8A915" w:rsidR="00B639E0" w:rsidRPr="00B639E0" w:rsidRDefault="00B639E0" w:rsidP="00B639E0">
      <w:pPr>
        <w:pStyle w:val="Body"/>
        <w:ind w:left="630"/>
        <w:rPr>
          <w:sz w:val="28"/>
        </w:rPr>
      </w:pPr>
      <w:r w:rsidRPr="00B639E0">
        <w:rPr>
          <w:noProof/>
          <w:sz w:val="28"/>
          <w:lang w:eastAsia="en-US"/>
        </w:rPr>
        <w:drawing>
          <wp:anchor distT="0" distB="0" distL="114300" distR="114300" simplePos="0" relativeHeight="251660288" behindDoc="0" locked="0" layoutInCell="1" allowOverlap="1" wp14:anchorId="19D0739D" wp14:editId="1EDF4A75">
            <wp:simplePos x="0" y="0"/>
            <wp:positionH relativeFrom="column">
              <wp:posOffset>532553</wp:posOffset>
            </wp:positionH>
            <wp:positionV relativeFrom="paragraph">
              <wp:posOffset>342265</wp:posOffset>
            </wp:positionV>
            <wp:extent cx="228600" cy="228600"/>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B639E0">
        <w:rPr>
          <w:noProof/>
          <w:sz w:val="28"/>
          <w:lang w:eastAsia="en-US"/>
        </w:rPr>
        <w:drawing>
          <wp:anchor distT="0" distB="0" distL="114300" distR="114300" simplePos="0" relativeHeight="251659264" behindDoc="0" locked="0" layoutInCell="1" allowOverlap="1" wp14:anchorId="430A6022" wp14:editId="7F53727C">
            <wp:simplePos x="0" y="0"/>
            <wp:positionH relativeFrom="column">
              <wp:posOffset>535093</wp:posOffset>
            </wp:positionH>
            <wp:positionV relativeFrom="paragraph">
              <wp:posOffset>15240</wp:posOffset>
            </wp:positionV>
            <wp:extent cx="227965" cy="227965"/>
            <wp:effectExtent l="0" t="0" r="635" b="63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27965" cy="227965"/>
                    </a:xfrm>
                    <a:prstGeom prst="rect">
                      <a:avLst/>
                    </a:prstGeom>
                  </pic:spPr>
                </pic:pic>
              </a:graphicData>
            </a:graphic>
            <wp14:sizeRelH relativeFrom="margin">
              <wp14:pctWidth>0</wp14:pctWidth>
            </wp14:sizeRelH>
            <wp14:sizeRelV relativeFrom="margin">
              <wp14:pctHeight>0</wp14:pctHeight>
            </wp14:sizeRelV>
          </wp:anchor>
        </w:drawing>
      </w:r>
      <w:r w:rsidRPr="00B639E0">
        <w:rPr>
          <w:sz w:val="28"/>
        </w:rPr>
        <w:t xml:space="preserve">           </w:t>
      </w:r>
      <w:r>
        <w:rPr>
          <w:sz w:val="28"/>
        </w:rPr>
        <w:t xml:space="preserve"> </w:t>
      </w:r>
      <w:r w:rsidRPr="00B639E0">
        <w:rPr>
          <w:bCs/>
          <w:sz w:val="28"/>
        </w:rPr>
        <w:t>www.civicdesign.org</w:t>
      </w:r>
    </w:p>
    <w:p w14:paraId="1A9A9967" w14:textId="1C7BE22F" w:rsidR="00B639E0" w:rsidRPr="00B639E0" w:rsidRDefault="00B639E0" w:rsidP="00B639E0">
      <w:pPr>
        <w:pStyle w:val="Body"/>
        <w:ind w:left="630"/>
        <w:rPr>
          <w:b/>
          <w:color w:val="000000" w:themeColor="text1"/>
          <w:sz w:val="28"/>
        </w:rPr>
      </w:pPr>
      <w:r w:rsidRPr="00B639E0">
        <w:rPr>
          <w:noProof/>
          <w:color w:val="000000" w:themeColor="text1"/>
          <w:sz w:val="28"/>
          <w:lang w:eastAsia="en-US"/>
        </w:rPr>
        <w:drawing>
          <wp:anchor distT="0" distB="0" distL="114300" distR="114300" simplePos="0" relativeHeight="251661312" behindDoc="0" locked="0" layoutInCell="1" allowOverlap="1" wp14:anchorId="2C19BBFC" wp14:editId="0F91A511">
            <wp:simplePos x="0" y="0"/>
            <wp:positionH relativeFrom="column">
              <wp:posOffset>531495</wp:posOffset>
            </wp:positionH>
            <wp:positionV relativeFrom="paragraph">
              <wp:posOffset>340360</wp:posOffset>
            </wp:positionV>
            <wp:extent cx="228600" cy="2286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flipV="1">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B639E0">
        <w:rPr>
          <w:color w:val="000000" w:themeColor="text1"/>
          <w:sz w:val="28"/>
        </w:rPr>
        <w:t xml:space="preserve">          </w:t>
      </w:r>
      <w:r w:rsidRPr="00B639E0">
        <w:rPr>
          <w:b/>
          <w:color w:val="000000" w:themeColor="text1"/>
          <w:sz w:val="28"/>
        </w:rPr>
        <w:t xml:space="preserve">  </w:t>
      </w:r>
      <w:hyperlink r:id="rId41" w:history="1">
        <w:r w:rsidR="00F61893" w:rsidRPr="00B639E0">
          <w:rPr>
            <w:rStyle w:val="Hyperlink"/>
            <w:b w:val="0"/>
            <w:color w:val="000000" w:themeColor="text1"/>
            <w:sz w:val="28"/>
          </w:rPr>
          <w:t>hello@civicdesign.org</w:t>
        </w:r>
      </w:hyperlink>
    </w:p>
    <w:p w14:paraId="4C339A3A" w14:textId="57A0D999" w:rsidR="00F61893" w:rsidRPr="00B639E0" w:rsidRDefault="00B639E0" w:rsidP="00B639E0">
      <w:pPr>
        <w:pStyle w:val="Body"/>
        <w:ind w:left="630"/>
        <w:rPr>
          <w:color w:val="000000" w:themeColor="text1"/>
          <w:sz w:val="28"/>
        </w:rPr>
      </w:pPr>
      <w:r w:rsidRPr="00B639E0">
        <w:rPr>
          <w:color w:val="000000" w:themeColor="text1"/>
          <w:sz w:val="28"/>
        </w:rPr>
        <w:t xml:space="preserve"> </w:t>
      </w:r>
      <w:r w:rsidRPr="00B639E0">
        <w:rPr>
          <w:sz w:val="28"/>
        </w:rPr>
        <w:t xml:space="preserve">           </w:t>
      </w:r>
      <w:r w:rsidR="00F61893" w:rsidRPr="00B639E0">
        <w:rPr>
          <w:sz w:val="28"/>
        </w:rPr>
        <w:t>410-</w:t>
      </w:r>
      <w:r w:rsidRPr="00B639E0">
        <w:rPr>
          <w:sz w:val="28"/>
        </w:rPr>
        <w:t>921-6811</w:t>
      </w:r>
    </w:p>
    <w:p w14:paraId="0E8D24F0" w14:textId="77777777" w:rsidR="00F61893" w:rsidRPr="000F3D51" w:rsidRDefault="00F61893" w:rsidP="00B639E0">
      <w:pPr>
        <w:pStyle w:val="Body"/>
        <w:ind w:left="630"/>
        <w:rPr>
          <w:sz w:val="28"/>
        </w:rPr>
      </w:pPr>
    </w:p>
    <w:p w14:paraId="065AB73B" w14:textId="77777777" w:rsidR="00F61893" w:rsidRDefault="00F61893">
      <w:pPr>
        <w:rPr>
          <w:rFonts w:ascii="Calibri" w:eastAsia="Times New Roman" w:hAnsi="Calibri" w:cs="Times New Roman"/>
          <w:b/>
          <w:bCs/>
          <w:color w:val="0D0D0D" w:themeColor="text1" w:themeTint="F2"/>
          <w:sz w:val="32"/>
          <w:szCs w:val="22"/>
          <w:lang w:eastAsia="ja-JP"/>
        </w:rPr>
      </w:pPr>
    </w:p>
    <w:p w14:paraId="2D1BFD81" w14:textId="77777777" w:rsidR="007A2660" w:rsidRDefault="007A2660">
      <w:pPr>
        <w:rPr>
          <w:rFonts w:ascii="Calibri" w:eastAsia="Times New Roman" w:hAnsi="Calibri" w:cs="Times New Roman"/>
          <w:b/>
          <w:bCs/>
          <w:color w:val="0D0D0D" w:themeColor="text1" w:themeTint="F2"/>
          <w:sz w:val="32"/>
          <w:szCs w:val="22"/>
          <w:lang w:eastAsia="ja-JP"/>
        </w:rPr>
      </w:pPr>
    </w:p>
    <w:p w14:paraId="71ABCC12" w14:textId="5FC696FA" w:rsidR="007A2660" w:rsidRPr="000F3D51" w:rsidRDefault="007A2660" w:rsidP="007A2660">
      <w:pPr>
        <w:ind w:left="630"/>
        <w:rPr>
          <w:rFonts w:ascii="Calibri" w:eastAsia="Times New Roman" w:hAnsi="Calibri" w:cs="Times New Roman"/>
          <w:b/>
          <w:bCs/>
          <w:color w:val="0D0D0D" w:themeColor="text1" w:themeTint="F2"/>
          <w:sz w:val="32"/>
          <w:szCs w:val="22"/>
          <w:lang w:eastAsia="ja-JP"/>
        </w:rPr>
      </w:pPr>
      <w:r>
        <w:rPr>
          <w:noProof/>
        </w:rPr>
        <w:drawing>
          <wp:inline distT="0" distB="0" distL="0" distR="0" wp14:anchorId="609AE8F5" wp14:editId="0749D01F">
            <wp:extent cx="2310038" cy="78789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D-Primary-2-color crop.tif"/>
                    <pic:cNvPicPr/>
                  </pic:nvPicPr>
                  <pic:blipFill rotWithShape="1">
                    <a:blip r:embed="rId42">
                      <a:extLst>
                        <a:ext uri="{28A0092B-C50C-407E-A947-70E740481C1C}">
                          <a14:useLocalDpi xmlns:a14="http://schemas.microsoft.com/office/drawing/2010/main" val="0"/>
                        </a:ext>
                      </a:extLst>
                    </a:blip>
                    <a:srcRect l="17187" t="16427" b="27082"/>
                    <a:stretch/>
                  </pic:blipFill>
                  <pic:spPr bwMode="auto">
                    <a:xfrm>
                      <a:off x="0" y="0"/>
                      <a:ext cx="2436706" cy="8310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sectPr w:rsidR="007A2660" w:rsidRPr="000F3D51" w:rsidSect="00F61893">
      <w:pgSz w:w="12240" w:h="15840"/>
      <w:pgMar w:top="1440" w:right="1800" w:bottom="1440" w:left="1224"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95D32" w14:textId="77777777" w:rsidR="00715912" w:rsidRDefault="00715912">
      <w:r>
        <w:separator/>
      </w:r>
    </w:p>
  </w:endnote>
  <w:endnote w:type="continuationSeparator" w:id="0">
    <w:p w14:paraId="7975BB0A" w14:textId="77777777" w:rsidR="00715912" w:rsidRDefault="00715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Open Sans Semibold">
    <w:panose1 w:val="020B0706030804020204"/>
    <w:charset w:val="00"/>
    <w:family w:val="swiss"/>
    <w:pitch w:val="variable"/>
    <w:sig w:usb0="E00002EF" w:usb1="4000205B" w:usb2="00000028" w:usb3="00000000" w:csb0="0000019F" w:csb1="00000000"/>
  </w:font>
  <w:font w:name="ヒラギノ角ゴ Pro W3">
    <w:charset w:val="80"/>
    <w:family w:val="swiss"/>
    <w:pitch w:val="variable"/>
    <w:sig w:usb0="E00002FF" w:usb1="7AC7FFFF" w:usb2="00000012" w:usb3="00000000" w:csb0="0002000D" w:csb1="00000000"/>
  </w:font>
  <w:font w:name="新細明體">
    <w:charset w:val="88"/>
    <w:family w:val="roman"/>
    <w:pitch w:val="variable"/>
    <w:sig w:usb0="A00002FF" w:usb1="28CFFCFA" w:usb2="00000016" w:usb3="00000000" w:csb0="00100001" w:csb1="00000000"/>
  </w:font>
  <w:font w:name="Open Sans">
    <w:panose1 w:val="020B0606030504020204"/>
    <w:charset w:val="00"/>
    <w:family w:val="swiss"/>
    <w:pitch w:val="variable"/>
    <w:sig w:usb0="E00002EF" w:usb1="4000205B" w:usb2="00000028" w:usb3="00000000" w:csb0="0000019F" w:csb1="00000000"/>
  </w:font>
  <w:font w:name="ClearviewADA">
    <w:panose1 w:val="020B0500040000020004"/>
    <w:charset w:val="00"/>
    <w:family w:val="swiss"/>
    <w:pitch w:val="variable"/>
    <w:sig w:usb0="800000A7" w:usb1="5000005B" w:usb2="00000000" w:usb3="00000000" w:csb0="0000009B"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E2372" w14:textId="77777777" w:rsidR="00A87990" w:rsidRDefault="00A87990" w:rsidP="009D24C8">
    <w:pPr>
      <w:pStyle w:val="Footer"/>
      <w:rPr>
        <w:rStyle w:val="PageNumber"/>
        <w:rFonts w:asciiTheme="minorHAnsi" w:eastAsiaTheme="minorEastAsia" w:hAnsiTheme="minorHAnsi" w:cstheme="minorBidi"/>
        <w:color w:val="auto"/>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12B205" w14:textId="77777777" w:rsidR="00A87990" w:rsidRDefault="00A87990" w:rsidP="0087571D"/>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503BE" w14:textId="497FEA26" w:rsidR="00A87990" w:rsidRPr="0060183C" w:rsidRDefault="00A87990" w:rsidP="0081797A">
    <w:pPr>
      <w:pStyle w:val="Footer"/>
      <w:pBdr>
        <w:top w:val="single" w:sz="4" w:space="1" w:color="auto"/>
      </w:pBdr>
      <w:tabs>
        <w:tab w:val="right" w:pos="9000"/>
      </w:tabs>
      <w:ind w:left="0" w:right="36"/>
      <w:jc w:val="left"/>
      <w:rPr>
        <w:b w:val="0"/>
      </w:rPr>
    </w:pPr>
    <w:r>
      <w:rPr>
        <w:bCs/>
      </w:rPr>
      <w:br/>
    </w:r>
    <w:r w:rsidRPr="0060183C">
      <w:rPr>
        <w:b w:val="0"/>
        <w:bCs/>
      </w:rPr>
      <w:t xml:space="preserve">Vote-by-mail envelope design for California  - December 15, 2017    </w:t>
    </w:r>
    <w:r w:rsidRPr="0060183C">
      <w:rPr>
        <w:b w:val="0"/>
        <w:bCs/>
      </w:rPr>
      <w:tab/>
    </w:r>
    <w:r w:rsidRPr="0060183C">
      <w:t xml:space="preserve">Page </w:t>
    </w:r>
    <w:r w:rsidRPr="0060183C">
      <w:fldChar w:fldCharType="begin"/>
    </w:r>
    <w:r w:rsidRPr="0060183C">
      <w:instrText xml:space="preserve"> PAGE </w:instrText>
    </w:r>
    <w:r w:rsidRPr="0060183C">
      <w:fldChar w:fldCharType="separate"/>
    </w:r>
    <w:r w:rsidR="00653725">
      <w:rPr>
        <w:noProof/>
      </w:rPr>
      <w:t>26</w:t>
    </w:r>
    <w:r w:rsidRPr="0060183C">
      <w:fldChar w:fldCharType="end"/>
    </w:r>
    <w:r w:rsidRPr="0060183C">
      <w:rPr>
        <w:b w:val="0"/>
      </w:rPr>
      <w:t xml:space="preserve"> </w:t>
    </w:r>
  </w:p>
  <w:p w14:paraId="21CD72B5" w14:textId="080B5E86" w:rsidR="00A87990" w:rsidRPr="0060183C" w:rsidRDefault="00A87990" w:rsidP="0060183C">
    <w:pPr>
      <w:pStyle w:val="Footer"/>
      <w:pBdr>
        <w:top w:val="single" w:sz="4" w:space="1" w:color="auto"/>
      </w:pBdr>
      <w:tabs>
        <w:tab w:val="right" w:pos="9000"/>
      </w:tabs>
      <w:ind w:left="0" w:right="36"/>
      <w:jc w:val="left"/>
      <w:rPr>
        <w:rStyle w:val="PageNumber"/>
        <w:rFonts w:ascii="ClearviewADA" w:hAnsi="ClearviewADA"/>
        <w:b/>
        <w:color w:val="595959" w:themeColor="text1" w:themeTint="A6"/>
        <w:szCs w:val="22"/>
      </w:rPr>
    </w:pPr>
    <w:r w:rsidRPr="0060183C">
      <w:rPr>
        <w:b w:val="0"/>
      </w:rPr>
      <w:t>Center for Civic Design |  Oxide Design Co.</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7F69F" w14:textId="1B447A7E" w:rsidR="00A87990" w:rsidRDefault="00A87990" w:rsidP="007A2660">
    <w:pPr>
      <w:pStyle w:val="Footer"/>
      <w:ind w:left="0"/>
      <w:jc w:val="left"/>
    </w:pPr>
    <w:r>
      <w:t xml:space="preserve">   </w:t>
    </w:r>
  </w:p>
  <w:p w14:paraId="4289B411" w14:textId="3968A613" w:rsidR="00A87990" w:rsidRPr="007A2660" w:rsidRDefault="00A87990" w:rsidP="007A266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AE7585" w14:textId="77777777" w:rsidR="00715912" w:rsidRDefault="00715912">
      <w:r>
        <w:separator/>
      </w:r>
    </w:p>
  </w:footnote>
  <w:footnote w:type="continuationSeparator" w:id="0">
    <w:p w14:paraId="3176C72E" w14:textId="77777777" w:rsidR="00715912" w:rsidRDefault="007159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F7F2C"/>
    <w:multiLevelType w:val="hybridMultilevel"/>
    <w:tmpl w:val="3BCA1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99D4AF8"/>
    <w:multiLevelType w:val="hybridMultilevel"/>
    <w:tmpl w:val="5D54BB12"/>
    <w:lvl w:ilvl="0" w:tplc="B6A8D0E8">
      <w:start w:val="1"/>
      <w:numFmt w:val="bullet"/>
      <w:pStyle w:val="Body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5443BA7"/>
    <w:multiLevelType w:val="hybridMultilevel"/>
    <w:tmpl w:val="80F0F3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F2C2AC7"/>
    <w:multiLevelType w:val="hybridMultilevel"/>
    <w:tmpl w:val="7B667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1"/>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embedSystemFonts/>
  <w:activeWritingStyle w:appName="MSWord" w:lang="en-US" w:vendorID="64" w:dllVersion="6"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B07"/>
    <w:rsid w:val="000106FB"/>
    <w:rsid w:val="00012863"/>
    <w:rsid w:val="000149BB"/>
    <w:rsid w:val="000271A8"/>
    <w:rsid w:val="00035461"/>
    <w:rsid w:val="00035606"/>
    <w:rsid w:val="00035AC1"/>
    <w:rsid w:val="0004217B"/>
    <w:rsid w:val="00042DD0"/>
    <w:rsid w:val="0004382C"/>
    <w:rsid w:val="000563FA"/>
    <w:rsid w:val="00064653"/>
    <w:rsid w:val="00076995"/>
    <w:rsid w:val="000844AC"/>
    <w:rsid w:val="00087194"/>
    <w:rsid w:val="000902CC"/>
    <w:rsid w:val="00094BB3"/>
    <w:rsid w:val="000B1338"/>
    <w:rsid w:val="000B5B60"/>
    <w:rsid w:val="000B6E3A"/>
    <w:rsid w:val="000C21D3"/>
    <w:rsid w:val="000C2C62"/>
    <w:rsid w:val="000C4210"/>
    <w:rsid w:val="000C7D87"/>
    <w:rsid w:val="000D61E2"/>
    <w:rsid w:val="000E72B7"/>
    <w:rsid w:val="000F2707"/>
    <w:rsid w:val="000F3D51"/>
    <w:rsid w:val="000F58D9"/>
    <w:rsid w:val="0010079D"/>
    <w:rsid w:val="00102F5E"/>
    <w:rsid w:val="001050AB"/>
    <w:rsid w:val="001112A2"/>
    <w:rsid w:val="00111B07"/>
    <w:rsid w:val="00112010"/>
    <w:rsid w:val="00120E30"/>
    <w:rsid w:val="001271D6"/>
    <w:rsid w:val="001342BB"/>
    <w:rsid w:val="00135082"/>
    <w:rsid w:val="001357C7"/>
    <w:rsid w:val="00137302"/>
    <w:rsid w:val="001428CE"/>
    <w:rsid w:val="00142CD9"/>
    <w:rsid w:val="0014333B"/>
    <w:rsid w:val="0014415B"/>
    <w:rsid w:val="00144780"/>
    <w:rsid w:val="00151268"/>
    <w:rsid w:val="00162D9E"/>
    <w:rsid w:val="00165A11"/>
    <w:rsid w:val="001734E6"/>
    <w:rsid w:val="00190D3E"/>
    <w:rsid w:val="00192013"/>
    <w:rsid w:val="001A0FF1"/>
    <w:rsid w:val="001B23AE"/>
    <w:rsid w:val="001B2A00"/>
    <w:rsid w:val="001C60AE"/>
    <w:rsid w:val="001C7515"/>
    <w:rsid w:val="001D1264"/>
    <w:rsid w:val="001D15BF"/>
    <w:rsid w:val="001D6D80"/>
    <w:rsid w:val="001E1389"/>
    <w:rsid w:val="00210616"/>
    <w:rsid w:val="00233D77"/>
    <w:rsid w:val="002348E9"/>
    <w:rsid w:val="002429F1"/>
    <w:rsid w:val="00242F63"/>
    <w:rsid w:val="002611C5"/>
    <w:rsid w:val="00262B26"/>
    <w:rsid w:val="0026706C"/>
    <w:rsid w:val="00271FD5"/>
    <w:rsid w:val="0027436B"/>
    <w:rsid w:val="00286B45"/>
    <w:rsid w:val="0029126F"/>
    <w:rsid w:val="0029345D"/>
    <w:rsid w:val="002D30FC"/>
    <w:rsid w:val="002E1B1F"/>
    <w:rsid w:val="002E29CA"/>
    <w:rsid w:val="002E319D"/>
    <w:rsid w:val="00301443"/>
    <w:rsid w:val="00301FF6"/>
    <w:rsid w:val="0030638C"/>
    <w:rsid w:val="00331A10"/>
    <w:rsid w:val="003326BE"/>
    <w:rsid w:val="00343BE3"/>
    <w:rsid w:val="00351F65"/>
    <w:rsid w:val="00352CB5"/>
    <w:rsid w:val="0035429B"/>
    <w:rsid w:val="003547C3"/>
    <w:rsid w:val="0035692E"/>
    <w:rsid w:val="003634C9"/>
    <w:rsid w:val="00365011"/>
    <w:rsid w:val="00365518"/>
    <w:rsid w:val="003726FA"/>
    <w:rsid w:val="0037450B"/>
    <w:rsid w:val="00384773"/>
    <w:rsid w:val="003848CF"/>
    <w:rsid w:val="0039655C"/>
    <w:rsid w:val="003A32DC"/>
    <w:rsid w:val="003A6D1B"/>
    <w:rsid w:val="003C3AC3"/>
    <w:rsid w:val="003C5DAB"/>
    <w:rsid w:val="003D4F3A"/>
    <w:rsid w:val="003E1B1E"/>
    <w:rsid w:val="003E247D"/>
    <w:rsid w:val="003E33DE"/>
    <w:rsid w:val="003E753E"/>
    <w:rsid w:val="003F3596"/>
    <w:rsid w:val="003F5BB6"/>
    <w:rsid w:val="003F60DB"/>
    <w:rsid w:val="003F67B4"/>
    <w:rsid w:val="00406086"/>
    <w:rsid w:val="00407526"/>
    <w:rsid w:val="004169F5"/>
    <w:rsid w:val="00416F82"/>
    <w:rsid w:val="0042422B"/>
    <w:rsid w:val="00445E6B"/>
    <w:rsid w:val="00447DDA"/>
    <w:rsid w:val="0045192E"/>
    <w:rsid w:val="00454057"/>
    <w:rsid w:val="004638AA"/>
    <w:rsid w:val="004768C1"/>
    <w:rsid w:val="004835AA"/>
    <w:rsid w:val="00484F27"/>
    <w:rsid w:val="00486D61"/>
    <w:rsid w:val="00490C6F"/>
    <w:rsid w:val="004A4516"/>
    <w:rsid w:val="004A5D81"/>
    <w:rsid w:val="004B0F07"/>
    <w:rsid w:val="004B1108"/>
    <w:rsid w:val="004B2566"/>
    <w:rsid w:val="004B6EA9"/>
    <w:rsid w:val="004C04E7"/>
    <w:rsid w:val="004C1184"/>
    <w:rsid w:val="004C3E0B"/>
    <w:rsid w:val="004D0032"/>
    <w:rsid w:val="004D42B3"/>
    <w:rsid w:val="004E5653"/>
    <w:rsid w:val="004E5A71"/>
    <w:rsid w:val="004E5D65"/>
    <w:rsid w:val="004F6409"/>
    <w:rsid w:val="004F73FA"/>
    <w:rsid w:val="00501738"/>
    <w:rsid w:val="00503A04"/>
    <w:rsid w:val="0050583E"/>
    <w:rsid w:val="00512E1F"/>
    <w:rsid w:val="0052222E"/>
    <w:rsid w:val="00522B30"/>
    <w:rsid w:val="00523853"/>
    <w:rsid w:val="00530097"/>
    <w:rsid w:val="00534FD5"/>
    <w:rsid w:val="00543041"/>
    <w:rsid w:val="0054343C"/>
    <w:rsid w:val="00544991"/>
    <w:rsid w:val="00556841"/>
    <w:rsid w:val="005657F9"/>
    <w:rsid w:val="00576D22"/>
    <w:rsid w:val="005A39C7"/>
    <w:rsid w:val="005B6A0C"/>
    <w:rsid w:val="005C5F95"/>
    <w:rsid w:val="005D2503"/>
    <w:rsid w:val="005E06D5"/>
    <w:rsid w:val="005E250B"/>
    <w:rsid w:val="005E2FB9"/>
    <w:rsid w:val="005E369D"/>
    <w:rsid w:val="005F02EF"/>
    <w:rsid w:val="005F3302"/>
    <w:rsid w:val="0060039F"/>
    <w:rsid w:val="0060183C"/>
    <w:rsid w:val="006049D4"/>
    <w:rsid w:val="00605D9A"/>
    <w:rsid w:val="00610560"/>
    <w:rsid w:val="00614EF4"/>
    <w:rsid w:val="00621062"/>
    <w:rsid w:val="006246E1"/>
    <w:rsid w:val="00624E95"/>
    <w:rsid w:val="0063184F"/>
    <w:rsid w:val="00632A14"/>
    <w:rsid w:val="00636B01"/>
    <w:rsid w:val="006373C2"/>
    <w:rsid w:val="00644EA6"/>
    <w:rsid w:val="00653725"/>
    <w:rsid w:val="00657272"/>
    <w:rsid w:val="006607B9"/>
    <w:rsid w:val="0066325C"/>
    <w:rsid w:val="00663A9A"/>
    <w:rsid w:val="00666E0C"/>
    <w:rsid w:val="00685CEE"/>
    <w:rsid w:val="00687AF0"/>
    <w:rsid w:val="00690F62"/>
    <w:rsid w:val="006922AA"/>
    <w:rsid w:val="00694C80"/>
    <w:rsid w:val="006A0398"/>
    <w:rsid w:val="006B1242"/>
    <w:rsid w:val="006B3DA4"/>
    <w:rsid w:val="006C03E4"/>
    <w:rsid w:val="006C3C9E"/>
    <w:rsid w:val="006D5297"/>
    <w:rsid w:val="0070418A"/>
    <w:rsid w:val="00715912"/>
    <w:rsid w:val="007368A7"/>
    <w:rsid w:val="00737C15"/>
    <w:rsid w:val="007442F9"/>
    <w:rsid w:val="00745F37"/>
    <w:rsid w:val="00754628"/>
    <w:rsid w:val="00767E68"/>
    <w:rsid w:val="0077104C"/>
    <w:rsid w:val="00781136"/>
    <w:rsid w:val="007824B4"/>
    <w:rsid w:val="0078537A"/>
    <w:rsid w:val="0079082D"/>
    <w:rsid w:val="00797025"/>
    <w:rsid w:val="007A2660"/>
    <w:rsid w:val="007A28C1"/>
    <w:rsid w:val="007B09B4"/>
    <w:rsid w:val="007B2709"/>
    <w:rsid w:val="007B4EAB"/>
    <w:rsid w:val="007B5274"/>
    <w:rsid w:val="007B6E22"/>
    <w:rsid w:val="007C415E"/>
    <w:rsid w:val="007C577A"/>
    <w:rsid w:val="007E0AB9"/>
    <w:rsid w:val="007F312E"/>
    <w:rsid w:val="007F722B"/>
    <w:rsid w:val="00816B3E"/>
    <w:rsid w:val="0081797A"/>
    <w:rsid w:val="00821CD7"/>
    <w:rsid w:val="00822D70"/>
    <w:rsid w:val="00840E90"/>
    <w:rsid w:val="00850298"/>
    <w:rsid w:val="00856DDC"/>
    <w:rsid w:val="00863352"/>
    <w:rsid w:val="008644CD"/>
    <w:rsid w:val="0087571D"/>
    <w:rsid w:val="00877594"/>
    <w:rsid w:val="008849F5"/>
    <w:rsid w:val="008916A4"/>
    <w:rsid w:val="00891FC6"/>
    <w:rsid w:val="00894724"/>
    <w:rsid w:val="008A0FCC"/>
    <w:rsid w:val="008A68BF"/>
    <w:rsid w:val="008B351B"/>
    <w:rsid w:val="008B387D"/>
    <w:rsid w:val="008B61F5"/>
    <w:rsid w:val="008B7E51"/>
    <w:rsid w:val="008C1AB5"/>
    <w:rsid w:val="008C5624"/>
    <w:rsid w:val="008D2EC4"/>
    <w:rsid w:val="008D4AF4"/>
    <w:rsid w:val="008D6B6C"/>
    <w:rsid w:val="008F0140"/>
    <w:rsid w:val="008F09E0"/>
    <w:rsid w:val="008F5533"/>
    <w:rsid w:val="00901640"/>
    <w:rsid w:val="009078E4"/>
    <w:rsid w:val="009179BD"/>
    <w:rsid w:val="00920872"/>
    <w:rsid w:val="009231EA"/>
    <w:rsid w:val="00930CBB"/>
    <w:rsid w:val="009373EF"/>
    <w:rsid w:val="00941F75"/>
    <w:rsid w:val="00961EB9"/>
    <w:rsid w:val="009770C7"/>
    <w:rsid w:val="009864A1"/>
    <w:rsid w:val="00987634"/>
    <w:rsid w:val="009957C9"/>
    <w:rsid w:val="009A1746"/>
    <w:rsid w:val="009B10AC"/>
    <w:rsid w:val="009B4B17"/>
    <w:rsid w:val="009C1D1B"/>
    <w:rsid w:val="009C5063"/>
    <w:rsid w:val="009C60CB"/>
    <w:rsid w:val="009D24C8"/>
    <w:rsid w:val="009E3B03"/>
    <w:rsid w:val="009E4920"/>
    <w:rsid w:val="009E567E"/>
    <w:rsid w:val="009F0731"/>
    <w:rsid w:val="00A046AA"/>
    <w:rsid w:val="00A05FE5"/>
    <w:rsid w:val="00A109FC"/>
    <w:rsid w:val="00A20DF2"/>
    <w:rsid w:val="00A24B0D"/>
    <w:rsid w:val="00A254D1"/>
    <w:rsid w:val="00A4613F"/>
    <w:rsid w:val="00A52B91"/>
    <w:rsid w:val="00A544B4"/>
    <w:rsid w:val="00A5559E"/>
    <w:rsid w:val="00A87990"/>
    <w:rsid w:val="00A91248"/>
    <w:rsid w:val="00A91F2C"/>
    <w:rsid w:val="00AA0ED8"/>
    <w:rsid w:val="00AA4F1D"/>
    <w:rsid w:val="00AB59C7"/>
    <w:rsid w:val="00AC40C5"/>
    <w:rsid w:val="00AD0217"/>
    <w:rsid w:val="00AD04BD"/>
    <w:rsid w:val="00AD181E"/>
    <w:rsid w:val="00AD187C"/>
    <w:rsid w:val="00AD4B4F"/>
    <w:rsid w:val="00AE39AD"/>
    <w:rsid w:val="00AE4C1E"/>
    <w:rsid w:val="00AE723A"/>
    <w:rsid w:val="00AE7BDC"/>
    <w:rsid w:val="00AF4430"/>
    <w:rsid w:val="00B062C5"/>
    <w:rsid w:val="00B07435"/>
    <w:rsid w:val="00B10492"/>
    <w:rsid w:val="00B268A7"/>
    <w:rsid w:val="00B34E54"/>
    <w:rsid w:val="00B375B1"/>
    <w:rsid w:val="00B41D36"/>
    <w:rsid w:val="00B43E70"/>
    <w:rsid w:val="00B536E6"/>
    <w:rsid w:val="00B6146D"/>
    <w:rsid w:val="00B61D06"/>
    <w:rsid w:val="00B6392F"/>
    <w:rsid w:val="00B639E0"/>
    <w:rsid w:val="00B66C34"/>
    <w:rsid w:val="00B70625"/>
    <w:rsid w:val="00B7217B"/>
    <w:rsid w:val="00B80F87"/>
    <w:rsid w:val="00B8272E"/>
    <w:rsid w:val="00B842DC"/>
    <w:rsid w:val="00B923AD"/>
    <w:rsid w:val="00B929A4"/>
    <w:rsid w:val="00B95A16"/>
    <w:rsid w:val="00B965EE"/>
    <w:rsid w:val="00BA4255"/>
    <w:rsid w:val="00BA4D26"/>
    <w:rsid w:val="00BA7474"/>
    <w:rsid w:val="00BB47D1"/>
    <w:rsid w:val="00BB5F05"/>
    <w:rsid w:val="00BC74D7"/>
    <w:rsid w:val="00BD69D7"/>
    <w:rsid w:val="00BE06D2"/>
    <w:rsid w:val="00BE4E62"/>
    <w:rsid w:val="00C003B8"/>
    <w:rsid w:val="00C21E8F"/>
    <w:rsid w:val="00C249F2"/>
    <w:rsid w:val="00C336BF"/>
    <w:rsid w:val="00C374C1"/>
    <w:rsid w:val="00C40DEE"/>
    <w:rsid w:val="00C5209A"/>
    <w:rsid w:val="00C54CC6"/>
    <w:rsid w:val="00C67C4C"/>
    <w:rsid w:val="00C84230"/>
    <w:rsid w:val="00C867A9"/>
    <w:rsid w:val="00C94070"/>
    <w:rsid w:val="00CA14D0"/>
    <w:rsid w:val="00CA21B3"/>
    <w:rsid w:val="00CB0B7D"/>
    <w:rsid w:val="00CB3B05"/>
    <w:rsid w:val="00CB3F6A"/>
    <w:rsid w:val="00CC64FF"/>
    <w:rsid w:val="00CD5170"/>
    <w:rsid w:val="00CD759D"/>
    <w:rsid w:val="00CE2515"/>
    <w:rsid w:val="00CE45F7"/>
    <w:rsid w:val="00CE4DBD"/>
    <w:rsid w:val="00CF5E1E"/>
    <w:rsid w:val="00CF6EE7"/>
    <w:rsid w:val="00D037B9"/>
    <w:rsid w:val="00D0405D"/>
    <w:rsid w:val="00D05D29"/>
    <w:rsid w:val="00D20C59"/>
    <w:rsid w:val="00D23D87"/>
    <w:rsid w:val="00D34DFC"/>
    <w:rsid w:val="00D47923"/>
    <w:rsid w:val="00D51F81"/>
    <w:rsid w:val="00D609C9"/>
    <w:rsid w:val="00D61B8B"/>
    <w:rsid w:val="00D6650D"/>
    <w:rsid w:val="00D70831"/>
    <w:rsid w:val="00D72991"/>
    <w:rsid w:val="00D90E72"/>
    <w:rsid w:val="00D96417"/>
    <w:rsid w:val="00D97034"/>
    <w:rsid w:val="00DA61E5"/>
    <w:rsid w:val="00DB246D"/>
    <w:rsid w:val="00DC08AA"/>
    <w:rsid w:val="00DC1665"/>
    <w:rsid w:val="00DC5AAE"/>
    <w:rsid w:val="00DC75FE"/>
    <w:rsid w:val="00DD45F0"/>
    <w:rsid w:val="00DD5347"/>
    <w:rsid w:val="00DD5864"/>
    <w:rsid w:val="00DE2F56"/>
    <w:rsid w:val="00DE4C09"/>
    <w:rsid w:val="00DE4D3F"/>
    <w:rsid w:val="00DF6DD5"/>
    <w:rsid w:val="00E010A6"/>
    <w:rsid w:val="00E02630"/>
    <w:rsid w:val="00E07137"/>
    <w:rsid w:val="00E11197"/>
    <w:rsid w:val="00E1720E"/>
    <w:rsid w:val="00E20221"/>
    <w:rsid w:val="00E230C2"/>
    <w:rsid w:val="00E2793E"/>
    <w:rsid w:val="00E464C7"/>
    <w:rsid w:val="00E467F7"/>
    <w:rsid w:val="00E477CC"/>
    <w:rsid w:val="00E47EB3"/>
    <w:rsid w:val="00E523B4"/>
    <w:rsid w:val="00E57884"/>
    <w:rsid w:val="00E60CDC"/>
    <w:rsid w:val="00E77E7E"/>
    <w:rsid w:val="00E86BB4"/>
    <w:rsid w:val="00E910E7"/>
    <w:rsid w:val="00E91DE7"/>
    <w:rsid w:val="00E96333"/>
    <w:rsid w:val="00EA3D52"/>
    <w:rsid w:val="00EB7031"/>
    <w:rsid w:val="00EC4DE0"/>
    <w:rsid w:val="00EC51E1"/>
    <w:rsid w:val="00ED2C78"/>
    <w:rsid w:val="00ED71D9"/>
    <w:rsid w:val="00EF1B3C"/>
    <w:rsid w:val="00EF22A3"/>
    <w:rsid w:val="00EF4A2B"/>
    <w:rsid w:val="00EF4AB0"/>
    <w:rsid w:val="00EF6385"/>
    <w:rsid w:val="00F04145"/>
    <w:rsid w:val="00F06543"/>
    <w:rsid w:val="00F13569"/>
    <w:rsid w:val="00F14BC7"/>
    <w:rsid w:val="00F16CC2"/>
    <w:rsid w:val="00F247D3"/>
    <w:rsid w:val="00F31A4B"/>
    <w:rsid w:val="00F3558F"/>
    <w:rsid w:val="00F40F9F"/>
    <w:rsid w:val="00F476A2"/>
    <w:rsid w:val="00F514C0"/>
    <w:rsid w:val="00F52A37"/>
    <w:rsid w:val="00F61893"/>
    <w:rsid w:val="00F74B7D"/>
    <w:rsid w:val="00F85A21"/>
    <w:rsid w:val="00F86AB1"/>
    <w:rsid w:val="00FA060B"/>
    <w:rsid w:val="00FA1B4C"/>
    <w:rsid w:val="00FA7AFD"/>
    <w:rsid w:val="00FB461A"/>
    <w:rsid w:val="00FC184E"/>
    <w:rsid w:val="00FC405E"/>
    <w:rsid w:val="00FC631D"/>
    <w:rsid w:val="00FD29AF"/>
    <w:rsid w:val="00FF46A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E2EC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B3B05"/>
    <w:rPr>
      <w:rFonts w:eastAsiaTheme="minorHAnsi"/>
      <w:lang w:eastAsia="en-US"/>
    </w:rPr>
  </w:style>
  <w:style w:type="paragraph" w:styleId="Heading1">
    <w:name w:val="heading 1"/>
    <w:basedOn w:val="Body"/>
    <w:next w:val="Body"/>
    <w:link w:val="Heading1Char"/>
    <w:uiPriority w:val="9"/>
    <w:qFormat/>
    <w:rsid w:val="00C94070"/>
    <w:pPr>
      <w:keepNext/>
      <w:keepLines/>
      <w:pageBreakBefore/>
      <w:pBdr>
        <w:bottom w:val="single" w:sz="18" w:space="1" w:color="3399FF"/>
      </w:pBdr>
      <w:spacing w:before="120" w:after="120"/>
      <w:ind w:left="0"/>
      <w:outlineLvl w:val="0"/>
    </w:pPr>
    <w:rPr>
      <w:rFonts w:eastAsiaTheme="majorEastAsia" w:cstheme="majorBidi"/>
      <w:b/>
      <w:bCs/>
      <w:color w:val="auto"/>
      <w:sz w:val="36"/>
      <w:szCs w:val="32"/>
    </w:rPr>
  </w:style>
  <w:style w:type="paragraph" w:styleId="Heading2">
    <w:name w:val="heading 2"/>
    <w:basedOn w:val="Body"/>
    <w:next w:val="Body"/>
    <w:link w:val="Heading2Char"/>
    <w:uiPriority w:val="9"/>
    <w:unhideWhenUsed/>
    <w:qFormat/>
    <w:rsid w:val="003E33DE"/>
    <w:pPr>
      <w:keepNext/>
      <w:spacing w:before="360" w:after="80"/>
      <w:ind w:left="0"/>
      <w:outlineLvl w:val="1"/>
    </w:pPr>
    <w:rPr>
      <w:rFonts w:eastAsia="Times New Roman"/>
      <w:b/>
      <w:bCs/>
      <w:color w:val="0D0D0D" w:themeColor="text1" w:themeTint="F2"/>
      <w:sz w:val="32"/>
    </w:rPr>
  </w:style>
  <w:style w:type="paragraph" w:styleId="Heading3">
    <w:name w:val="heading 3"/>
    <w:basedOn w:val="Body"/>
    <w:next w:val="Body"/>
    <w:link w:val="Heading3Char"/>
    <w:uiPriority w:val="9"/>
    <w:unhideWhenUsed/>
    <w:qFormat/>
    <w:rsid w:val="00C94070"/>
    <w:pPr>
      <w:keepNext/>
      <w:tabs>
        <w:tab w:val="left" w:pos="10800"/>
      </w:tabs>
      <w:spacing w:before="240" w:after="0" w:line="252" w:lineRule="auto"/>
      <w:outlineLvl w:val="2"/>
    </w:pPr>
    <w:rPr>
      <w:rFonts w:eastAsia="Times New Roman"/>
      <w:b/>
      <w:bCs/>
      <w:color w:val="000000" w:themeColor="text1"/>
      <w:sz w:val="28"/>
    </w:rPr>
  </w:style>
  <w:style w:type="paragraph" w:styleId="Heading4">
    <w:name w:val="heading 4"/>
    <w:basedOn w:val="Body"/>
    <w:next w:val="Body"/>
    <w:link w:val="Heading4Char"/>
    <w:uiPriority w:val="9"/>
    <w:unhideWhenUsed/>
    <w:qFormat/>
    <w:rsid w:val="008A68BF"/>
    <w:pPr>
      <w:keepNext/>
      <w:keepLines/>
      <w:spacing w:before="200" w:after="40"/>
      <w:outlineLvl w:val="3"/>
    </w:pPr>
    <w:rPr>
      <w:rFonts w:asciiTheme="majorHAnsi" w:eastAsiaTheme="majorEastAsia" w:hAnsiTheme="majorHAnsi" w:cstheme="majorBidi"/>
      <w:b/>
      <w:b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F0588"/>
    <w:rPr>
      <w:rFonts w:ascii="Lucida Grande" w:eastAsiaTheme="minorEastAsia" w:hAnsi="Lucida Grande" w:cs="Lucida Grande"/>
      <w:sz w:val="18"/>
      <w:szCs w:val="18"/>
      <w:lang w:eastAsia="ja-JP"/>
    </w:rPr>
  </w:style>
  <w:style w:type="character" w:customStyle="1" w:styleId="BalloonTextChar">
    <w:name w:val="Balloon Text Char"/>
    <w:basedOn w:val="DefaultParagraphFont"/>
    <w:uiPriority w:val="99"/>
    <w:semiHidden/>
    <w:rsid w:val="00813C97"/>
    <w:rPr>
      <w:rFonts w:ascii="Lucida Grande" w:hAnsi="Lucida Grande"/>
      <w:sz w:val="18"/>
      <w:szCs w:val="18"/>
    </w:rPr>
  </w:style>
  <w:style w:type="paragraph" w:customStyle="1" w:styleId="Title-Type">
    <w:name w:val="Title-Type"/>
    <w:basedOn w:val="Body-TableHead"/>
    <w:qFormat/>
    <w:rsid w:val="00961EB9"/>
    <w:pPr>
      <w:spacing w:before="80" w:after="80" w:line="240" w:lineRule="auto"/>
    </w:pPr>
    <w:rPr>
      <w:color w:val="FFFFFF" w:themeColor="background1"/>
      <w:sz w:val="28"/>
    </w:rPr>
  </w:style>
  <w:style w:type="character" w:customStyle="1" w:styleId="Heading1Char">
    <w:name w:val="Heading 1 Char"/>
    <w:basedOn w:val="DefaultParagraphFont"/>
    <w:link w:val="Heading1"/>
    <w:uiPriority w:val="9"/>
    <w:rsid w:val="00C94070"/>
    <w:rPr>
      <w:rFonts w:ascii="Calibri" w:eastAsiaTheme="majorEastAsia" w:hAnsi="Calibri" w:cstheme="majorBidi"/>
      <w:b/>
      <w:bCs/>
      <w:sz w:val="36"/>
      <w:szCs w:val="32"/>
    </w:rPr>
  </w:style>
  <w:style w:type="character" w:customStyle="1" w:styleId="Heading2Char">
    <w:name w:val="Heading 2 Char"/>
    <w:basedOn w:val="DefaultParagraphFont"/>
    <w:link w:val="Heading2"/>
    <w:uiPriority w:val="9"/>
    <w:rsid w:val="003E33DE"/>
    <w:rPr>
      <w:rFonts w:ascii="Calibri" w:eastAsia="Times New Roman" w:hAnsi="Calibri" w:cs="Times New Roman"/>
      <w:b/>
      <w:bCs/>
      <w:color w:val="0D0D0D" w:themeColor="text1" w:themeTint="F2"/>
      <w:sz w:val="32"/>
      <w:szCs w:val="22"/>
    </w:rPr>
  </w:style>
  <w:style w:type="character" w:customStyle="1" w:styleId="Heading3Char">
    <w:name w:val="Heading 3 Char"/>
    <w:basedOn w:val="DefaultParagraphFont"/>
    <w:link w:val="Heading3"/>
    <w:uiPriority w:val="9"/>
    <w:rsid w:val="00C94070"/>
    <w:rPr>
      <w:rFonts w:ascii="Calibri" w:eastAsia="Times New Roman" w:hAnsi="Calibri" w:cs="Times New Roman"/>
      <w:b/>
      <w:bCs/>
      <w:color w:val="000000" w:themeColor="text1"/>
      <w:sz w:val="28"/>
      <w:szCs w:val="22"/>
    </w:rPr>
  </w:style>
  <w:style w:type="paragraph" w:customStyle="1" w:styleId="Body-ListIntro">
    <w:name w:val="Body-ListIntro"/>
    <w:basedOn w:val="Body"/>
    <w:next w:val="BodyBullets"/>
    <w:rsid w:val="00301443"/>
    <w:pPr>
      <w:keepNext/>
      <w:spacing w:after="60"/>
    </w:pPr>
  </w:style>
  <w:style w:type="paragraph" w:customStyle="1" w:styleId="Title-ReportTitle">
    <w:name w:val="Title-Report Title"/>
    <w:basedOn w:val="Body"/>
    <w:next w:val="Body"/>
    <w:qFormat/>
    <w:rsid w:val="008A68BF"/>
    <w:pPr>
      <w:spacing w:before="160" w:line="240" w:lineRule="auto"/>
      <w:ind w:left="0"/>
      <w:contextualSpacing/>
    </w:pPr>
    <w:rPr>
      <w:b/>
      <w:sz w:val="52"/>
    </w:rPr>
  </w:style>
  <w:style w:type="paragraph" w:customStyle="1" w:styleId="Intro">
    <w:name w:val="Intro"/>
    <w:basedOn w:val="Body"/>
    <w:qFormat/>
    <w:rsid w:val="000106FB"/>
    <w:pPr>
      <w:tabs>
        <w:tab w:val="left" w:pos="10800"/>
      </w:tabs>
      <w:spacing w:after="240" w:line="300" w:lineRule="auto"/>
    </w:pPr>
    <w:rPr>
      <w:rFonts w:eastAsia="新細明體"/>
      <w:bCs/>
      <w:color w:val="auto"/>
      <w:szCs w:val="32"/>
    </w:rPr>
  </w:style>
  <w:style w:type="table" w:styleId="TableGrid">
    <w:name w:val="Table Grid"/>
    <w:basedOn w:val="TableNormal"/>
    <w:uiPriority w:val="39"/>
    <w:rsid w:val="00FF511B"/>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Bullets">
    <w:name w:val="Body Bullets"/>
    <w:basedOn w:val="Body"/>
    <w:qFormat/>
    <w:rsid w:val="000C7D87"/>
    <w:pPr>
      <w:keepLines/>
      <w:numPr>
        <w:numId w:val="1"/>
      </w:numPr>
      <w:ind w:right="360"/>
    </w:pPr>
    <w:rPr>
      <w:rFonts w:eastAsia="Times New Roman"/>
      <w:szCs w:val="21"/>
    </w:rPr>
  </w:style>
  <w:style w:type="character" w:customStyle="1" w:styleId="Heading4Char">
    <w:name w:val="Heading 4 Char"/>
    <w:basedOn w:val="DefaultParagraphFont"/>
    <w:link w:val="Heading4"/>
    <w:uiPriority w:val="9"/>
    <w:rsid w:val="008A68BF"/>
    <w:rPr>
      <w:rFonts w:asciiTheme="majorHAnsi" w:eastAsiaTheme="majorEastAsia" w:hAnsiTheme="majorHAnsi" w:cstheme="majorBidi"/>
      <w:b/>
      <w:bCs/>
      <w:color w:val="404040" w:themeColor="text1" w:themeTint="BF"/>
      <w:szCs w:val="22"/>
    </w:rPr>
  </w:style>
  <w:style w:type="paragraph" w:customStyle="1" w:styleId="Body-Table">
    <w:name w:val="Body-Table"/>
    <w:basedOn w:val="Body"/>
    <w:qFormat/>
    <w:rsid w:val="00B80F87"/>
    <w:pPr>
      <w:keepLines/>
      <w:spacing w:before="80" w:after="80" w:line="240" w:lineRule="auto"/>
      <w:ind w:left="0"/>
    </w:pPr>
    <w:rPr>
      <w:rFonts w:eastAsia="Times New Roman"/>
      <w:sz w:val="21"/>
      <w:szCs w:val="20"/>
    </w:rPr>
  </w:style>
  <w:style w:type="paragraph" w:customStyle="1" w:styleId="Body-TableHead">
    <w:name w:val="Body-TableHead"/>
    <w:basedOn w:val="Body"/>
    <w:qFormat/>
    <w:rsid w:val="0004217B"/>
    <w:pPr>
      <w:keepLines/>
      <w:spacing w:before="60" w:after="60"/>
      <w:ind w:left="0"/>
    </w:pPr>
    <w:rPr>
      <w:rFonts w:ascii="Open Sans Semibold" w:eastAsia="Times New Roman" w:hAnsi="Open Sans Semibold"/>
      <w:bCs/>
      <w:sz w:val="21"/>
      <w:szCs w:val="20"/>
    </w:rPr>
  </w:style>
  <w:style w:type="paragraph" w:styleId="TOC1">
    <w:name w:val="toc 1"/>
    <w:basedOn w:val="Normal"/>
    <w:next w:val="Normal"/>
    <w:autoRedefine/>
    <w:uiPriority w:val="39"/>
    <w:unhideWhenUsed/>
    <w:rsid w:val="008A68BF"/>
    <w:pPr>
      <w:tabs>
        <w:tab w:val="right" w:leader="dot" w:pos="8640"/>
      </w:tabs>
      <w:spacing w:before="180" w:after="120"/>
      <w:ind w:left="720"/>
    </w:pPr>
    <w:rPr>
      <w:rFonts w:asciiTheme="majorHAnsi" w:eastAsiaTheme="minorEastAsia" w:hAnsiTheme="majorHAnsi"/>
      <w:b/>
      <w:lang w:eastAsia="ja-JP"/>
    </w:rPr>
  </w:style>
  <w:style w:type="paragraph" w:styleId="TOC2">
    <w:name w:val="toc 2"/>
    <w:basedOn w:val="Normal"/>
    <w:next w:val="Normal"/>
    <w:autoRedefine/>
    <w:uiPriority w:val="39"/>
    <w:unhideWhenUsed/>
    <w:rsid w:val="008A68BF"/>
    <w:pPr>
      <w:tabs>
        <w:tab w:val="right" w:pos="8640"/>
      </w:tabs>
      <w:spacing w:after="60" w:line="276" w:lineRule="auto"/>
      <w:ind w:left="1170"/>
    </w:pPr>
    <w:rPr>
      <w:rFonts w:asciiTheme="majorHAnsi" w:eastAsiaTheme="minorEastAsia" w:hAnsiTheme="majorHAnsi"/>
      <w:noProof/>
      <w:sz w:val="22"/>
      <w:lang w:eastAsia="ja-JP"/>
    </w:rPr>
  </w:style>
  <w:style w:type="paragraph" w:styleId="TOC3">
    <w:name w:val="toc 3"/>
    <w:basedOn w:val="Normal"/>
    <w:next w:val="Normal"/>
    <w:autoRedefine/>
    <w:uiPriority w:val="39"/>
    <w:unhideWhenUsed/>
    <w:rsid w:val="007C415E"/>
    <w:pPr>
      <w:tabs>
        <w:tab w:val="right" w:pos="8640"/>
      </w:tabs>
      <w:spacing w:after="40"/>
      <w:ind w:left="1440"/>
    </w:pPr>
    <w:rPr>
      <w:rFonts w:ascii="Open Sans" w:eastAsiaTheme="minorEastAsia" w:hAnsi="Open Sans"/>
      <w:sz w:val="22"/>
      <w:lang w:eastAsia="ja-JP"/>
    </w:rPr>
  </w:style>
  <w:style w:type="paragraph" w:styleId="TOC4">
    <w:name w:val="toc 4"/>
    <w:basedOn w:val="Normal"/>
    <w:next w:val="Normal"/>
    <w:autoRedefine/>
    <w:uiPriority w:val="39"/>
    <w:unhideWhenUsed/>
    <w:rsid w:val="005B6A0C"/>
    <w:pPr>
      <w:tabs>
        <w:tab w:val="right" w:pos="8640"/>
      </w:tabs>
      <w:ind w:left="1440"/>
    </w:pPr>
    <w:rPr>
      <w:rFonts w:ascii="Open Sans" w:eastAsiaTheme="minorEastAsia" w:hAnsi="Open Sans"/>
      <w:sz w:val="22"/>
      <w:lang w:eastAsia="ja-JP"/>
    </w:rPr>
  </w:style>
  <w:style w:type="paragraph" w:styleId="TOC5">
    <w:name w:val="toc 5"/>
    <w:basedOn w:val="Normal"/>
    <w:next w:val="Normal"/>
    <w:autoRedefine/>
    <w:uiPriority w:val="39"/>
    <w:unhideWhenUsed/>
    <w:rsid w:val="002F0588"/>
    <w:pPr>
      <w:ind w:left="960"/>
    </w:pPr>
    <w:rPr>
      <w:rFonts w:ascii="Open Sans" w:eastAsiaTheme="minorEastAsia" w:hAnsi="Open Sans"/>
      <w:sz w:val="22"/>
      <w:lang w:eastAsia="ja-JP"/>
    </w:rPr>
  </w:style>
  <w:style w:type="paragraph" w:styleId="TOC6">
    <w:name w:val="toc 6"/>
    <w:basedOn w:val="Normal"/>
    <w:next w:val="Normal"/>
    <w:autoRedefine/>
    <w:uiPriority w:val="39"/>
    <w:unhideWhenUsed/>
    <w:rsid w:val="002F0588"/>
    <w:pPr>
      <w:ind w:left="1200"/>
    </w:pPr>
    <w:rPr>
      <w:rFonts w:ascii="Open Sans" w:eastAsiaTheme="minorEastAsia" w:hAnsi="Open Sans"/>
      <w:sz w:val="22"/>
      <w:lang w:eastAsia="ja-JP"/>
    </w:rPr>
  </w:style>
  <w:style w:type="paragraph" w:styleId="TOC7">
    <w:name w:val="toc 7"/>
    <w:basedOn w:val="Normal"/>
    <w:next w:val="Normal"/>
    <w:autoRedefine/>
    <w:uiPriority w:val="39"/>
    <w:unhideWhenUsed/>
    <w:rsid w:val="002F0588"/>
    <w:pPr>
      <w:ind w:left="1440"/>
    </w:pPr>
    <w:rPr>
      <w:rFonts w:ascii="Open Sans" w:eastAsiaTheme="minorEastAsia" w:hAnsi="Open Sans"/>
      <w:sz w:val="22"/>
      <w:lang w:eastAsia="ja-JP"/>
    </w:rPr>
  </w:style>
  <w:style w:type="paragraph" w:styleId="TOC8">
    <w:name w:val="toc 8"/>
    <w:basedOn w:val="Normal"/>
    <w:next w:val="Normal"/>
    <w:autoRedefine/>
    <w:uiPriority w:val="39"/>
    <w:unhideWhenUsed/>
    <w:rsid w:val="002F0588"/>
    <w:pPr>
      <w:ind w:left="1680"/>
    </w:pPr>
    <w:rPr>
      <w:rFonts w:ascii="Open Sans" w:eastAsiaTheme="minorEastAsia" w:hAnsi="Open Sans"/>
      <w:sz w:val="22"/>
      <w:lang w:eastAsia="ja-JP"/>
    </w:rPr>
  </w:style>
  <w:style w:type="paragraph" w:styleId="TOC9">
    <w:name w:val="toc 9"/>
    <w:basedOn w:val="Normal"/>
    <w:next w:val="Normal"/>
    <w:autoRedefine/>
    <w:uiPriority w:val="39"/>
    <w:unhideWhenUsed/>
    <w:rsid w:val="002F0588"/>
    <w:pPr>
      <w:ind w:left="1920"/>
    </w:pPr>
    <w:rPr>
      <w:rFonts w:ascii="Open Sans" w:eastAsiaTheme="minorEastAsia" w:hAnsi="Open Sans"/>
      <w:sz w:val="22"/>
      <w:lang w:eastAsia="ja-JP"/>
    </w:rPr>
  </w:style>
  <w:style w:type="character" w:customStyle="1" w:styleId="BalloonTextChar1">
    <w:name w:val="Balloon Text Char1"/>
    <w:basedOn w:val="DefaultParagraphFont"/>
    <w:link w:val="BalloonText"/>
    <w:uiPriority w:val="99"/>
    <w:semiHidden/>
    <w:rsid w:val="002F0588"/>
    <w:rPr>
      <w:rFonts w:ascii="Lucida Grande" w:hAnsi="Lucida Grande" w:cs="Lucida Grande"/>
      <w:sz w:val="18"/>
      <w:szCs w:val="18"/>
    </w:rPr>
  </w:style>
  <w:style w:type="paragraph" w:styleId="NormalWeb">
    <w:name w:val="Normal (Web)"/>
    <w:basedOn w:val="Normal"/>
    <w:uiPriority w:val="99"/>
    <w:unhideWhenUsed/>
    <w:rsid w:val="001734E6"/>
    <w:pPr>
      <w:spacing w:before="100" w:beforeAutospacing="1" w:after="100" w:afterAutospacing="1"/>
    </w:pPr>
    <w:rPr>
      <w:rFonts w:ascii="Times New Roman" w:eastAsia="Times New Roman" w:hAnsi="Times New Roman" w:cs="Times New Roman"/>
      <w:sz w:val="22"/>
      <w:lang w:eastAsia="ja-JP"/>
    </w:rPr>
  </w:style>
  <w:style w:type="paragraph" w:customStyle="1" w:styleId="Body">
    <w:name w:val="Body"/>
    <w:rsid w:val="000271A8"/>
    <w:pPr>
      <w:spacing w:after="160" w:line="264" w:lineRule="auto"/>
      <w:ind w:left="720"/>
    </w:pPr>
    <w:rPr>
      <w:rFonts w:ascii="Calibri" w:eastAsia="ヒラギノ角ゴ Pro W3" w:hAnsi="Calibri" w:cs="Times New Roman"/>
      <w:color w:val="000000"/>
      <w:szCs w:val="22"/>
    </w:rPr>
  </w:style>
  <w:style w:type="paragraph" w:styleId="Footer">
    <w:name w:val="footer"/>
    <w:basedOn w:val="Body"/>
    <w:link w:val="FooterChar"/>
    <w:rsid w:val="009D24C8"/>
    <w:pPr>
      <w:spacing w:after="0" w:line="240" w:lineRule="auto"/>
      <w:jc w:val="right"/>
    </w:pPr>
    <w:rPr>
      <w:b/>
      <w:color w:val="595959" w:themeColor="text1" w:themeTint="A6"/>
      <w:sz w:val="20"/>
    </w:rPr>
  </w:style>
  <w:style w:type="character" w:customStyle="1" w:styleId="FooterChar">
    <w:name w:val="Footer Char"/>
    <w:basedOn w:val="DefaultParagraphFont"/>
    <w:link w:val="Footer"/>
    <w:rsid w:val="009D24C8"/>
    <w:rPr>
      <w:rFonts w:ascii="ClearviewADA" w:eastAsia="ヒラギノ角ゴ Pro W3" w:hAnsi="ClearviewADA" w:cs="Times New Roman"/>
      <w:b/>
      <w:color w:val="595959" w:themeColor="text1" w:themeTint="A6"/>
      <w:sz w:val="20"/>
      <w:szCs w:val="22"/>
    </w:rPr>
  </w:style>
  <w:style w:type="character" w:styleId="PageNumber">
    <w:name w:val="page number"/>
    <w:basedOn w:val="HeaderChar"/>
    <w:rsid w:val="0004217B"/>
    <w:rPr>
      <w:rFonts w:ascii="Open Sans" w:eastAsia="ヒラギノ角ゴ Pro W3" w:hAnsi="Open Sans" w:cs="Times New Roman"/>
      <w:b/>
      <w:color w:val="404040" w:themeColor="text1" w:themeTint="BF"/>
      <w:sz w:val="20"/>
      <w:szCs w:val="20"/>
    </w:rPr>
  </w:style>
  <w:style w:type="paragraph" w:styleId="Header">
    <w:name w:val="header"/>
    <w:basedOn w:val="Body"/>
    <w:link w:val="HeaderChar"/>
    <w:rsid w:val="0004217B"/>
    <w:pPr>
      <w:tabs>
        <w:tab w:val="right" w:pos="9360"/>
      </w:tabs>
      <w:spacing w:after="0" w:line="240" w:lineRule="auto"/>
      <w:ind w:right="360"/>
    </w:pPr>
    <w:rPr>
      <w:b/>
      <w:color w:val="404040" w:themeColor="text1" w:themeTint="BF"/>
      <w:sz w:val="20"/>
      <w:szCs w:val="20"/>
    </w:rPr>
  </w:style>
  <w:style w:type="character" w:customStyle="1" w:styleId="HeaderChar">
    <w:name w:val="Header Char"/>
    <w:basedOn w:val="DefaultParagraphFont"/>
    <w:link w:val="Header"/>
    <w:rsid w:val="0004217B"/>
    <w:rPr>
      <w:rFonts w:ascii="Open Sans" w:eastAsia="ヒラギノ角ゴ Pro W3" w:hAnsi="Open Sans" w:cs="Times New Roman"/>
      <w:b/>
      <w:color w:val="404040" w:themeColor="text1" w:themeTint="BF"/>
      <w:sz w:val="20"/>
      <w:szCs w:val="20"/>
    </w:rPr>
  </w:style>
  <w:style w:type="character" w:styleId="CommentReference">
    <w:name w:val="annotation reference"/>
    <w:basedOn w:val="DefaultParagraphFont"/>
    <w:uiPriority w:val="99"/>
    <w:semiHidden/>
    <w:unhideWhenUsed/>
    <w:rsid w:val="00D51F81"/>
    <w:rPr>
      <w:sz w:val="18"/>
      <w:szCs w:val="18"/>
    </w:rPr>
  </w:style>
  <w:style w:type="paragraph" w:styleId="CommentText">
    <w:name w:val="annotation text"/>
    <w:basedOn w:val="Normal"/>
    <w:link w:val="CommentTextChar"/>
    <w:uiPriority w:val="99"/>
    <w:semiHidden/>
    <w:unhideWhenUsed/>
    <w:rsid w:val="00D51F81"/>
    <w:rPr>
      <w:rFonts w:ascii="Open Sans" w:eastAsiaTheme="minorEastAsia" w:hAnsi="Open Sans"/>
      <w:sz w:val="22"/>
      <w:lang w:eastAsia="ja-JP"/>
    </w:rPr>
  </w:style>
  <w:style w:type="character" w:customStyle="1" w:styleId="CommentTextChar">
    <w:name w:val="Comment Text Char"/>
    <w:basedOn w:val="DefaultParagraphFont"/>
    <w:link w:val="CommentText"/>
    <w:uiPriority w:val="99"/>
    <w:semiHidden/>
    <w:rsid w:val="00D51F81"/>
  </w:style>
  <w:style w:type="paragraph" w:styleId="CommentSubject">
    <w:name w:val="annotation subject"/>
    <w:basedOn w:val="CommentText"/>
    <w:next w:val="CommentText"/>
    <w:link w:val="CommentSubjectChar"/>
    <w:uiPriority w:val="99"/>
    <w:semiHidden/>
    <w:unhideWhenUsed/>
    <w:rsid w:val="00D51F81"/>
    <w:rPr>
      <w:b/>
      <w:bCs/>
      <w:sz w:val="20"/>
      <w:szCs w:val="20"/>
    </w:rPr>
  </w:style>
  <w:style w:type="character" w:customStyle="1" w:styleId="CommentSubjectChar">
    <w:name w:val="Comment Subject Char"/>
    <w:basedOn w:val="CommentTextChar"/>
    <w:link w:val="CommentSubject"/>
    <w:uiPriority w:val="99"/>
    <w:semiHidden/>
    <w:rsid w:val="00D51F81"/>
    <w:rPr>
      <w:b/>
      <w:bCs/>
      <w:sz w:val="20"/>
      <w:szCs w:val="20"/>
    </w:rPr>
  </w:style>
  <w:style w:type="paragraph" w:styleId="BlockText">
    <w:name w:val="Block Text"/>
    <w:basedOn w:val="Normal"/>
    <w:uiPriority w:val="99"/>
    <w:semiHidden/>
    <w:unhideWhenUsed/>
    <w:rsid w:val="00D51F8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Open Sans" w:eastAsiaTheme="minorEastAsia" w:hAnsi="Open Sans"/>
      <w:i/>
      <w:iCs/>
      <w:color w:val="4F81BD" w:themeColor="accent1"/>
      <w:sz w:val="22"/>
      <w:lang w:eastAsia="ja-JP"/>
    </w:rPr>
  </w:style>
  <w:style w:type="character" w:styleId="Hyperlink">
    <w:name w:val="Hyperlink"/>
    <w:basedOn w:val="DefaultParagraphFont"/>
    <w:uiPriority w:val="99"/>
    <w:unhideWhenUsed/>
    <w:rsid w:val="0004217B"/>
    <w:rPr>
      <w:b/>
      <w:bCs/>
      <w:color w:val="4978B2"/>
      <w:u w:val="none"/>
    </w:rPr>
  </w:style>
  <w:style w:type="character" w:styleId="FollowedHyperlink">
    <w:name w:val="FollowedHyperlink"/>
    <w:basedOn w:val="DefaultParagraphFont"/>
    <w:uiPriority w:val="99"/>
    <w:semiHidden/>
    <w:unhideWhenUsed/>
    <w:rsid w:val="009D24C8"/>
    <w:rPr>
      <w:b/>
      <w:color w:val="auto"/>
      <w:u w:val="none"/>
    </w:rPr>
  </w:style>
  <w:style w:type="paragraph" w:styleId="Quote">
    <w:name w:val="Quote"/>
    <w:basedOn w:val="Quote-Source-Note"/>
    <w:next w:val="Normal"/>
    <w:link w:val="QuoteChar"/>
    <w:rsid w:val="00ED2C78"/>
    <w:pPr>
      <w:ind w:left="1440" w:right="576"/>
    </w:pPr>
  </w:style>
  <w:style w:type="character" w:customStyle="1" w:styleId="QuoteChar">
    <w:name w:val="Quote Char"/>
    <w:basedOn w:val="DefaultParagraphFont"/>
    <w:link w:val="Quote"/>
    <w:rsid w:val="00ED2C78"/>
    <w:rPr>
      <w:rFonts w:ascii="Calibri" w:eastAsia="ヒラギノ角ゴ Pro W3" w:hAnsi="Calibri" w:cs="Times New Roman"/>
      <w:color w:val="000000"/>
      <w:szCs w:val="22"/>
    </w:rPr>
  </w:style>
  <w:style w:type="paragraph" w:styleId="TOCHeading">
    <w:name w:val="TOC Heading"/>
    <w:basedOn w:val="Body"/>
    <w:next w:val="Normal"/>
    <w:rsid w:val="00961EB9"/>
    <w:pPr>
      <w:spacing w:before="480" w:after="240" w:line="240" w:lineRule="auto"/>
      <w:ind w:left="0"/>
    </w:pPr>
    <w:rPr>
      <w:b/>
      <w:bCs/>
      <w:color w:val="auto"/>
      <w:sz w:val="32"/>
    </w:rPr>
  </w:style>
  <w:style w:type="paragraph" w:styleId="Caption">
    <w:name w:val="caption"/>
    <w:basedOn w:val="Body"/>
    <w:next w:val="Normal"/>
    <w:rsid w:val="0004217B"/>
    <w:pPr>
      <w:spacing w:before="120" w:after="40"/>
    </w:pPr>
    <w:rPr>
      <w:rFonts w:ascii="Open Sans Light" w:hAnsi="Open Sans Light"/>
      <w:color w:val="262626" w:themeColor="text1" w:themeTint="D9"/>
      <w:sz w:val="20"/>
      <w:szCs w:val="18"/>
    </w:rPr>
  </w:style>
  <w:style w:type="paragraph" w:styleId="FootnoteText">
    <w:name w:val="footnote text"/>
    <w:basedOn w:val="Normal"/>
    <w:link w:val="FootnoteTextChar"/>
    <w:unhideWhenUsed/>
    <w:rsid w:val="008A0FCC"/>
    <w:rPr>
      <w:rFonts w:ascii="Open Sans" w:eastAsiaTheme="minorEastAsia" w:hAnsi="Open Sans"/>
      <w:lang w:eastAsia="ja-JP"/>
    </w:rPr>
  </w:style>
  <w:style w:type="character" w:customStyle="1" w:styleId="FootnoteTextChar">
    <w:name w:val="Footnote Text Char"/>
    <w:basedOn w:val="DefaultParagraphFont"/>
    <w:link w:val="FootnoteText"/>
    <w:rsid w:val="008A0FCC"/>
    <w:rPr>
      <w:rFonts w:ascii="Open Sans" w:hAnsi="Open Sans"/>
    </w:rPr>
  </w:style>
  <w:style w:type="character" w:styleId="FootnoteReference">
    <w:name w:val="footnote reference"/>
    <w:basedOn w:val="DefaultParagraphFont"/>
    <w:unhideWhenUsed/>
    <w:rsid w:val="008A0FCC"/>
    <w:rPr>
      <w:vertAlign w:val="superscript"/>
    </w:rPr>
  </w:style>
  <w:style w:type="paragraph" w:customStyle="1" w:styleId="Quote-Source-Note">
    <w:name w:val="Quote-Source-Note"/>
    <w:basedOn w:val="Normal"/>
    <w:next w:val="Body"/>
    <w:qFormat/>
    <w:rsid w:val="000F2707"/>
    <w:pPr>
      <w:pBdr>
        <w:left w:val="single" w:sz="12" w:space="4" w:color="A6A6A6" w:themeColor="background1" w:themeShade="A6"/>
      </w:pBdr>
      <w:spacing w:line="264" w:lineRule="auto"/>
      <w:ind w:left="1170" w:right="306"/>
    </w:pPr>
    <w:rPr>
      <w:rFonts w:ascii="Calibri" w:eastAsia="ヒラギノ角ゴ Pro W3" w:hAnsi="Calibri" w:cs="Times New Roman"/>
      <w:color w:val="000000"/>
      <w:szCs w:val="22"/>
      <w:lang w:eastAsia="ja-JP"/>
    </w:rPr>
  </w:style>
  <w:style w:type="paragraph" w:customStyle="1" w:styleId="p1">
    <w:name w:val="p1"/>
    <w:basedOn w:val="Normal"/>
    <w:rsid w:val="00ED71D9"/>
    <w:rPr>
      <w:rFonts w:ascii="Times New Roman" w:eastAsiaTheme="minorEastAsia" w:hAnsi="Times New Roman" w:cs="Times New Roman"/>
      <w:sz w:val="18"/>
      <w:szCs w:val="18"/>
    </w:rPr>
  </w:style>
  <w:style w:type="paragraph" w:customStyle="1" w:styleId="p2">
    <w:name w:val="p2"/>
    <w:basedOn w:val="Normal"/>
    <w:rsid w:val="00ED71D9"/>
    <w:rPr>
      <w:rFonts w:ascii="Times New Roman" w:eastAsiaTheme="minorEastAsia" w:hAnsi="Times New Roman" w:cs="Times New Roman"/>
      <w:sz w:val="15"/>
      <w:szCs w:val="15"/>
    </w:rPr>
  </w:style>
  <w:style w:type="character" w:customStyle="1" w:styleId="apple-converted-space">
    <w:name w:val="apple-converted-space"/>
    <w:basedOn w:val="DefaultParagraphFont"/>
    <w:rsid w:val="00ED71D9"/>
  </w:style>
  <w:style w:type="paragraph" w:customStyle="1" w:styleId="TOCHeading2">
    <w:name w:val="TOC Heading 2"/>
    <w:basedOn w:val="TOCHeading"/>
    <w:qFormat/>
    <w:rsid w:val="00F61893"/>
    <w:pPr>
      <w:pBdr>
        <w:top w:val="single" w:sz="12" w:space="1" w:color="A6A6A6" w:themeColor="background1" w:themeShade="A6"/>
        <w:bottom w:val="single" w:sz="12" w:space="1" w:color="A6A6A6" w:themeColor="background1" w:themeShade="A6"/>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84008">
      <w:bodyDiv w:val="1"/>
      <w:marLeft w:val="0"/>
      <w:marRight w:val="0"/>
      <w:marTop w:val="0"/>
      <w:marBottom w:val="0"/>
      <w:divBdr>
        <w:top w:val="none" w:sz="0" w:space="0" w:color="auto"/>
        <w:left w:val="none" w:sz="0" w:space="0" w:color="auto"/>
        <w:bottom w:val="none" w:sz="0" w:space="0" w:color="auto"/>
        <w:right w:val="none" w:sz="0" w:space="0" w:color="auto"/>
      </w:divBdr>
    </w:div>
    <w:div w:id="156651069">
      <w:bodyDiv w:val="1"/>
      <w:marLeft w:val="0"/>
      <w:marRight w:val="0"/>
      <w:marTop w:val="0"/>
      <w:marBottom w:val="0"/>
      <w:divBdr>
        <w:top w:val="none" w:sz="0" w:space="0" w:color="auto"/>
        <w:left w:val="none" w:sz="0" w:space="0" w:color="auto"/>
        <w:bottom w:val="none" w:sz="0" w:space="0" w:color="auto"/>
        <w:right w:val="none" w:sz="0" w:space="0" w:color="auto"/>
      </w:divBdr>
    </w:div>
    <w:div w:id="199827275">
      <w:bodyDiv w:val="1"/>
      <w:marLeft w:val="0"/>
      <w:marRight w:val="0"/>
      <w:marTop w:val="0"/>
      <w:marBottom w:val="0"/>
      <w:divBdr>
        <w:top w:val="none" w:sz="0" w:space="0" w:color="auto"/>
        <w:left w:val="none" w:sz="0" w:space="0" w:color="auto"/>
        <w:bottom w:val="none" w:sz="0" w:space="0" w:color="auto"/>
        <w:right w:val="none" w:sz="0" w:space="0" w:color="auto"/>
      </w:divBdr>
    </w:div>
    <w:div w:id="431322486">
      <w:bodyDiv w:val="1"/>
      <w:marLeft w:val="0"/>
      <w:marRight w:val="0"/>
      <w:marTop w:val="0"/>
      <w:marBottom w:val="0"/>
      <w:divBdr>
        <w:top w:val="none" w:sz="0" w:space="0" w:color="auto"/>
        <w:left w:val="none" w:sz="0" w:space="0" w:color="auto"/>
        <w:bottom w:val="none" w:sz="0" w:space="0" w:color="auto"/>
        <w:right w:val="none" w:sz="0" w:space="0" w:color="auto"/>
      </w:divBdr>
    </w:div>
    <w:div w:id="487600139">
      <w:bodyDiv w:val="1"/>
      <w:marLeft w:val="0"/>
      <w:marRight w:val="0"/>
      <w:marTop w:val="0"/>
      <w:marBottom w:val="0"/>
      <w:divBdr>
        <w:top w:val="none" w:sz="0" w:space="0" w:color="auto"/>
        <w:left w:val="none" w:sz="0" w:space="0" w:color="auto"/>
        <w:bottom w:val="none" w:sz="0" w:space="0" w:color="auto"/>
        <w:right w:val="none" w:sz="0" w:space="0" w:color="auto"/>
      </w:divBdr>
    </w:div>
    <w:div w:id="494612554">
      <w:bodyDiv w:val="1"/>
      <w:marLeft w:val="0"/>
      <w:marRight w:val="0"/>
      <w:marTop w:val="0"/>
      <w:marBottom w:val="0"/>
      <w:divBdr>
        <w:top w:val="none" w:sz="0" w:space="0" w:color="auto"/>
        <w:left w:val="none" w:sz="0" w:space="0" w:color="auto"/>
        <w:bottom w:val="none" w:sz="0" w:space="0" w:color="auto"/>
        <w:right w:val="none" w:sz="0" w:space="0" w:color="auto"/>
      </w:divBdr>
    </w:div>
    <w:div w:id="545409878">
      <w:bodyDiv w:val="1"/>
      <w:marLeft w:val="0"/>
      <w:marRight w:val="0"/>
      <w:marTop w:val="0"/>
      <w:marBottom w:val="0"/>
      <w:divBdr>
        <w:top w:val="none" w:sz="0" w:space="0" w:color="auto"/>
        <w:left w:val="none" w:sz="0" w:space="0" w:color="auto"/>
        <w:bottom w:val="none" w:sz="0" w:space="0" w:color="auto"/>
        <w:right w:val="none" w:sz="0" w:space="0" w:color="auto"/>
      </w:divBdr>
    </w:div>
    <w:div w:id="557396160">
      <w:bodyDiv w:val="1"/>
      <w:marLeft w:val="0"/>
      <w:marRight w:val="0"/>
      <w:marTop w:val="0"/>
      <w:marBottom w:val="0"/>
      <w:divBdr>
        <w:top w:val="none" w:sz="0" w:space="0" w:color="auto"/>
        <w:left w:val="none" w:sz="0" w:space="0" w:color="auto"/>
        <w:bottom w:val="none" w:sz="0" w:space="0" w:color="auto"/>
        <w:right w:val="none" w:sz="0" w:space="0" w:color="auto"/>
      </w:divBdr>
    </w:div>
    <w:div w:id="566964822">
      <w:bodyDiv w:val="1"/>
      <w:marLeft w:val="0"/>
      <w:marRight w:val="0"/>
      <w:marTop w:val="0"/>
      <w:marBottom w:val="0"/>
      <w:divBdr>
        <w:top w:val="none" w:sz="0" w:space="0" w:color="auto"/>
        <w:left w:val="none" w:sz="0" w:space="0" w:color="auto"/>
        <w:bottom w:val="none" w:sz="0" w:space="0" w:color="auto"/>
        <w:right w:val="none" w:sz="0" w:space="0" w:color="auto"/>
      </w:divBdr>
    </w:div>
    <w:div w:id="835802315">
      <w:bodyDiv w:val="1"/>
      <w:marLeft w:val="0"/>
      <w:marRight w:val="0"/>
      <w:marTop w:val="0"/>
      <w:marBottom w:val="0"/>
      <w:divBdr>
        <w:top w:val="none" w:sz="0" w:space="0" w:color="auto"/>
        <w:left w:val="none" w:sz="0" w:space="0" w:color="auto"/>
        <w:bottom w:val="none" w:sz="0" w:space="0" w:color="auto"/>
        <w:right w:val="none" w:sz="0" w:space="0" w:color="auto"/>
      </w:divBdr>
    </w:div>
    <w:div w:id="858272142">
      <w:bodyDiv w:val="1"/>
      <w:marLeft w:val="0"/>
      <w:marRight w:val="0"/>
      <w:marTop w:val="0"/>
      <w:marBottom w:val="0"/>
      <w:divBdr>
        <w:top w:val="none" w:sz="0" w:space="0" w:color="auto"/>
        <w:left w:val="none" w:sz="0" w:space="0" w:color="auto"/>
        <w:bottom w:val="none" w:sz="0" w:space="0" w:color="auto"/>
        <w:right w:val="none" w:sz="0" w:space="0" w:color="auto"/>
      </w:divBdr>
    </w:div>
    <w:div w:id="980424539">
      <w:bodyDiv w:val="1"/>
      <w:marLeft w:val="0"/>
      <w:marRight w:val="0"/>
      <w:marTop w:val="0"/>
      <w:marBottom w:val="0"/>
      <w:divBdr>
        <w:top w:val="none" w:sz="0" w:space="0" w:color="auto"/>
        <w:left w:val="none" w:sz="0" w:space="0" w:color="auto"/>
        <w:bottom w:val="none" w:sz="0" w:space="0" w:color="auto"/>
        <w:right w:val="none" w:sz="0" w:space="0" w:color="auto"/>
      </w:divBdr>
    </w:div>
    <w:div w:id="1023751079">
      <w:bodyDiv w:val="1"/>
      <w:marLeft w:val="0"/>
      <w:marRight w:val="0"/>
      <w:marTop w:val="0"/>
      <w:marBottom w:val="0"/>
      <w:divBdr>
        <w:top w:val="none" w:sz="0" w:space="0" w:color="auto"/>
        <w:left w:val="none" w:sz="0" w:space="0" w:color="auto"/>
        <w:bottom w:val="none" w:sz="0" w:space="0" w:color="auto"/>
        <w:right w:val="none" w:sz="0" w:space="0" w:color="auto"/>
      </w:divBdr>
    </w:div>
    <w:div w:id="1028683846">
      <w:bodyDiv w:val="1"/>
      <w:marLeft w:val="0"/>
      <w:marRight w:val="0"/>
      <w:marTop w:val="0"/>
      <w:marBottom w:val="0"/>
      <w:divBdr>
        <w:top w:val="none" w:sz="0" w:space="0" w:color="auto"/>
        <w:left w:val="none" w:sz="0" w:space="0" w:color="auto"/>
        <w:bottom w:val="none" w:sz="0" w:space="0" w:color="auto"/>
        <w:right w:val="none" w:sz="0" w:space="0" w:color="auto"/>
      </w:divBdr>
    </w:div>
    <w:div w:id="1064258820">
      <w:bodyDiv w:val="1"/>
      <w:marLeft w:val="0"/>
      <w:marRight w:val="0"/>
      <w:marTop w:val="0"/>
      <w:marBottom w:val="0"/>
      <w:divBdr>
        <w:top w:val="none" w:sz="0" w:space="0" w:color="auto"/>
        <w:left w:val="none" w:sz="0" w:space="0" w:color="auto"/>
        <w:bottom w:val="none" w:sz="0" w:space="0" w:color="auto"/>
        <w:right w:val="none" w:sz="0" w:space="0" w:color="auto"/>
      </w:divBdr>
    </w:div>
    <w:div w:id="1067532309">
      <w:bodyDiv w:val="1"/>
      <w:marLeft w:val="0"/>
      <w:marRight w:val="0"/>
      <w:marTop w:val="0"/>
      <w:marBottom w:val="0"/>
      <w:divBdr>
        <w:top w:val="none" w:sz="0" w:space="0" w:color="auto"/>
        <w:left w:val="none" w:sz="0" w:space="0" w:color="auto"/>
        <w:bottom w:val="none" w:sz="0" w:space="0" w:color="auto"/>
        <w:right w:val="none" w:sz="0" w:space="0" w:color="auto"/>
      </w:divBdr>
    </w:div>
    <w:div w:id="1235434278">
      <w:bodyDiv w:val="1"/>
      <w:marLeft w:val="0"/>
      <w:marRight w:val="0"/>
      <w:marTop w:val="0"/>
      <w:marBottom w:val="0"/>
      <w:divBdr>
        <w:top w:val="none" w:sz="0" w:space="0" w:color="auto"/>
        <w:left w:val="none" w:sz="0" w:space="0" w:color="auto"/>
        <w:bottom w:val="none" w:sz="0" w:space="0" w:color="auto"/>
        <w:right w:val="none" w:sz="0" w:space="0" w:color="auto"/>
      </w:divBdr>
    </w:div>
    <w:div w:id="1237129164">
      <w:bodyDiv w:val="1"/>
      <w:marLeft w:val="0"/>
      <w:marRight w:val="0"/>
      <w:marTop w:val="0"/>
      <w:marBottom w:val="0"/>
      <w:divBdr>
        <w:top w:val="none" w:sz="0" w:space="0" w:color="auto"/>
        <w:left w:val="none" w:sz="0" w:space="0" w:color="auto"/>
        <w:bottom w:val="none" w:sz="0" w:space="0" w:color="auto"/>
        <w:right w:val="none" w:sz="0" w:space="0" w:color="auto"/>
      </w:divBdr>
    </w:div>
    <w:div w:id="1428306304">
      <w:bodyDiv w:val="1"/>
      <w:marLeft w:val="0"/>
      <w:marRight w:val="0"/>
      <w:marTop w:val="0"/>
      <w:marBottom w:val="0"/>
      <w:divBdr>
        <w:top w:val="none" w:sz="0" w:space="0" w:color="auto"/>
        <w:left w:val="none" w:sz="0" w:space="0" w:color="auto"/>
        <w:bottom w:val="none" w:sz="0" w:space="0" w:color="auto"/>
        <w:right w:val="none" w:sz="0" w:space="0" w:color="auto"/>
      </w:divBdr>
    </w:div>
    <w:div w:id="1602490360">
      <w:bodyDiv w:val="1"/>
      <w:marLeft w:val="0"/>
      <w:marRight w:val="0"/>
      <w:marTop w:val="0"/>
      <w:marBottom w:val="0"/>
      <w:divBdr>
        <w:top w:val="none" w:sz="0" w:space="0" w:color="auto"/>
        <w:left w:val="none" w:sz="0" w:space="0" w:color="auto"/>
        <w:bottom w:val="none" w:sz="0" w:space="0" w:color="auto"/>
        <w:right w:val="none" w:sz="0" w:space="0" w:color="auto"/>
      </w:divBdr>
    </w:div>
    <w:div w:id="1673025242">
      <w:bodyDiv w:val="1"/>
      <w:marLeft w:val="0"/>
      <w:marRight w:val="0"/>
      <w:marTop w:val="0"/>
      <w:marBottom w:val="0"/>
      <w:divBdr>
        <w:top w:val="none" w:sz="0" w:space="0" w:color="auto"/>
        <w:left w:val="none" w:sz="0" w:space="0" w:color="auto"/>
        <w:bottom w:val="none" w:sz="0" w:space="0" w:color="auto"/>
        <w:right w:val="none" w:sz="0" w:space="0" w:color="auto"/>
      </w:divBdr>
    </w:div>
    <w:div w:id="1683781613">
      <w:bodyDiv w:val="1"/>
      <w:marLeft w:val="0"/>
      <w:marRight w:val="0"/>
      <w:marTop w:val="0"/>
      <w:marBottom w:val="0"/>
      <w:divBdr>
        <w:top w:val="none" w:sz="0" w:space="0" w:color="auto"/>
        <w:left w:val="none" w:sz="0" w:space="0" w:color="auto"/>
        <w:bottom w:val="none" w:sz="0" w:space="0" w:color="auto"/>
        <w:right w:val="none" w:sz="0" w:space="0" w:color="auto"/>
      </w:divBdr>
    </w:div>
    <w:div w:id="1712683504">
      <w:bodyDiv w:val="1"/>
      <w:marLeft w:val="0"/>
      <w:marRight w:val="0"/>
      <w:marTop w:val="0"/>
      <w:marBottom w:val="0"/>
      <w:divBdr>
        <w:top w:val="none" w:sz="0" w:space="0" w:color="auto"/>
        <w:left w:val="none" w:sz="0" w:space="0" w:color="auto"/>
        <w:bottom w:val="none" w:sz="0" w:space="0" w:color="auto"/>
        <w:right w:val="none" w:sz="0" w:space="0" w:color="auto"/>
      </w:divBdr>
    </w:div>
    <w:div w:id="1752003396">
      <w:bodyDiv w:val="1"/>
      <w:marLeft w:val="0"/>
      <w:marRight w:val="0"/>
      <w:marTop w:val="0"/>
      <w:marBottom w:val="0"/>
      <w:divBdr>
        <w:top w:val="none" w:sz="0" w:space="0" w:color="auto"/>
        <w:left w:val="none" w:sz="0" w:space="0" w:color="auto"/>
        <w:bottom w:val="none" w:sz="0" w:space="0" w:color="auto"/>
        <w:right w:val="none" w:sz="0" w:space="0" w:color="auto"/>
      </w:divBdr>
    </w:div>
    <w:div w:id="1940065238">
      <w:bodyDiv w:val="1"/>
      <w:marLeft w:val="0"/>
      <w:marRight w:val="0"/>
      <w:marTop w:val="0"/>
      <w:marBottom w:val="0"/>
      <w:divBdr>
        <w:top w:val="none" w:sz="0" w:space="0" w:color="auto"/>
        <w:left w:val="none" w:sz="0" w:space="0" w:color="auto"/>
        <w:bottom w:val="none" w:sz="0" w:space="0" w:color="auto"/>
        <w:right w:val="none" w:sz="0" w:space="0" w:color="auto"/>
      </w:divBdr>
    </w:div>
    <w:div w:id="2097483678">
      <w:bodyDiv w:val="1"/>
      <w:marLeft w:val="0"/>
      <w:marRight w:val="0"/>
      <w:marTop w:val="0"/>
      <w:marBottom w:val="0"/>
      <w:divBdr>
        <w:top w:val="none" w:sz="0" w:space="0" w:color="auto"/>
        <w:left w:val="none" w:sz="0" w:space="0" w:color="auto"/>
        <w:bottom w:val="none" w:sz="0" w:space="0" w:color="auto"/>
        <w:right w:val="none" w:sz="0" w:space="0" w:color="auto"/>
      </w:divBdr>
    </w:div>
    <w:div w:id="21039924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ribbs.usps.gov" TargetMode="External"/><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2.tif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image" Target="media/image8.tiff"/><Relationship Id="rId16" Type="http://schemas.openxmlformats.org/officeDocument/2006/relationships/image" Target="media/image9.tiff"/><Relationship Id="rId17" Type="http://schemas.openxmlformats.org/officeDocument/2006/relationships/image" Target="media/image10.tiff"/><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oter" Target="footer3.xml"/><Relationship Id="rId38" Type="http://schemas.openxmlformats.org/officeDocument/2006/relationships/image" Target="media/image27.jpg"/><Relationship Id="rId39" Type="http://schemas.openxmlformats.org/officeDocument/2006/relationships/image" Target="media/image28.jpg"/><Relationship Id="rId40" Type="http://schemas.openxmlformats.org/officeDocument/2006/relationships/image" Target="media/image29.jpg"/><Relationship Id="rId41" Type="http://schemas.openxmlformats.org/officeDocument/2006/relationships/hyperlink" Target="mailto:hello@civicdesign.org" TargetMode="External"/><Relationship Id="rId42" Type="http://schemas.openxmlformats.org/officeDocument/2006/relationships/image" Target="media/image30.tif"/><Relationship Id="rId43" Type="http://schemas.openxmlformats.org/officeDocument/2006/relationships/fontTable" Target="fontTable.xml"/><Relationship Id="rId4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hitneyq/Documents/My%20Templates/MyTemplates16/CCD-General-OpenSans-17-08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1C1BF3-07BE-0B4B-A388-B25A8545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CCD-General-OpenSans-17-0823.dotx</Template>
  <TotalTime>1</TotalTime>
  <Pages>28</Pages>
  <Words>4633</Words>
  <Characters>26409</Characters>
  <Application>Microsoft Macintosh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Quesenbery</dc:creator>
  <cp:keywords/>
  <dc:description/>
  <cp:lastModifiedBy>Whitney Quesenbery</cp:lastModifiedBy>
  <cp:revision>3</cp:revision>
  <cp:lastPrinted>2017-12-14T17:15:00Z</cp:lastPrinted>
  <dcterms:created xsi:type="dcterms:W3CDTF">2017-12-14T17:16:00Z</dcterms:created>
  <dcterms:modified xsi:type="dcterms:W3CDTF">2017-12-14T17:21:00Z</dcterms:modified>
</cp:coreProperties>
</file>